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35F0FEDD" w:rsidR="009232B9" w:rsidRPr="00E16C57" w:rsidRDefault="00581997" w:rsidP="00537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 xml:space="preserve">3GPP TSG-RAN WG2 Meeting </w:t>
      </w:r>
      <w:r w:rsidR="00F85B9A" w:rsidRPr="00F85B9A">
        <w:rPr>
          <w:sz w:val="24"/>
          <w:szCs w:val="24"/>
          <w:lang w:val="en-US"/>
        </w:rPr>
        <w:t>#</w:t>
      </w:r>
      <w:r w:rsidR="00A41167" w:rsidRPr="00A41167">
        <w:rPr>
          <w:sz w:val="24"/>
          <w:szCs w:val="24"/>
          <w:lang w:val="en-US"/>
        </w:rPr>
        <w:t>12</w:t>
      </w:r>
      <w:r w:rsidR="00152744">
        <w:rPr>
          <w:sz w:val="24"/>
          <w:szCs w:val="24"/>
          <w:lang w:val="en-US"/>
        </w:rPr>
        <w:t>7</w:t>
      </w:r>
      <w:r w:rsidR="00AD2E08">
        <w:rPr>
          <w:sz w:val="24"/>
          <w:szCs w:val="24"/>
          <w:lang w:val="en-US"/>
        </w:rPr>
        <w:t xml:space="preserve">      </w:t>
      </w:r>
      <w:r w:rsidR="00121C11">
        <w:rPr>
          <w:sz w:val="24"/>
          <w:szCs w:val="24"/>
          <w:lang w:val="en-US"/>
        </w:rPr>
        <w:t xml:space="preserve">         </w:t>
      </w:r>
      <w:r w:rsidR="009849D8">
        <w:rPr>
          <w:sz w:val="24"/>
          <w:szCs w:val="24"/>
          <w:lang w:val="en-US"/>
        </w:rPr>
        <w:t xml:space="preserve">                                                      </w:t>
      </w:r>
      <w:r w:rsidR="00021AFF" w:rsidRPr="00021AFF">
        <w:rPr>
          <w:sz w:val="24"/>
          <w:szCs w:val="24"/>
          <w:lang w:val="en-US"/>
        </w:rPr>
        <w:t>R2-240</w:t>
      </w:r>
      <w:r w:rsidR="00116F62" w:rsidRPr="00116F62">
        <w:rPr>
          <w:sz w:val="24"/>
          <w:szCs w:val="24"/>
          <w:lang w:val="en-US"/>
        </w:rPr>
        <w:t>6738</w:t>
      </w:r>
    </w:p>
    <w:p w14:paraId="1B92F9DD" w14:textId="01D5F3CD" w:rsidR="009232B9" w:rsidRPr="00567D62" w:rsidRDefault="00152744" w:rsidP="009232B9">
      <w:pPr>
        <w:pStyle w:val="af"/>
        <w:tabs>
          <w:tab w:val="right" w:pos="9639"/>
        </w:tabs>
        <w:rPr>
          <w:bCs/>
          <w:sz w:val="24"/>
        </w:rPr>
      </w:pPr>
      <w:r w:rsidRPr="00152744">
        <w:rPr>
          <w:sz w:val="24"/>
          <w:szCs w:val="24"/>
          <w:lang w:val="da-DK" w:eastAsia="zh-CN"/>
        </w:rPr>
        <w:t>Maastricht, Netherlands, Aug 19th – 23rd, 2024</w:t>
      </w:r>
      <w:r w:rsidR="009232B9" w:rsidRPr="00567D62">
        <w:rPr>
          <w:sz w:val="24"/>
          <w:szCs w:val="24"/>
          <w:lang w:val="da-DK" w:eastAsia="zh-CN"/>
        </w:rPr>
        <w:tab/>
      </w:r>
    </w:p>
    <w:p w14:paraId="70884AF4" w14:textId="33E83715" w:rsidR="00A17630" w:rsidRPr="00567D6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567D62">
        <w:rPr>
          <w:rFonts w:cs="Arial"/>
          <w:b/>
          <w:bCs/>
          <w:sz w:val="24"/>
          <w:szCs w:val="24"/>
          <w:lang w:val="da-DK"/>
        </w:rPr>
        <w:t>Agenda item:</w:t>
      </w:r>
      <w:r w:rsidRPr="00567D62">
        <w:rPr>
          <w:rFonts w:cs="Arial"/>
          <w:b/>
          <w:bCs/>
          <w:sz w:val="24"/>
          <w:lang w:val="da-DK"/>
        </w:rPr>
        <w:tab/>
      </w:r>
      <w:r w:rsidR="00A41167" w:rsidRPr="00A41167">
        <w:rPr>
          <w:rFonts w:cs="Arial"/>
          <w:b/>
          <w:bCs/>
          <w:sz w:val="24"/>
          <w:lang w:val="da-DK"/>
        </w:rPr>
        <w:t>8.</w:t>
      </w:r>
      <w:r w:rsidR="00900D85">
        <w:rPr>
          <w:rFonts w:cs="Arial"/>
          <w:b/>
          <w:bCs/>
          <w:sz w:val="24"/>
          <w:lang w:val="da-DK"/>
        </w:rPr>
        <w:t>2</w:t>
      </w:r>
      <w:r w:rsidR="00A41167" w:rsidRPr="00A41167">
        <w:rPr>
          <w:rFonts w:cs="Arial"/>
          <w:b/>
          <w:bCs/>
          <w:sz w:val="24"/>
          <w:lang w:val="da-DK"/>
        </w:rPr>
        <w:t>.</w:t>
      </w:r>
      <w:r w:rsidR="00793312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04E0B00C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793312" w:rsidRPr="00793312">
        <w:rPr>
          <w:rFonts w:ascii="Arial" w:hAnsi="Arial" w:cs="Arial"/>
          <w:b/>
          <w:bCs/>
          <w:sz w:val="24"/>
          <w:szCs w:val="24"/>
          <w:lang w:val="en-US"/>
        </w:rPr>
        <w:t>Discussion on Ambient IoT Paging</w:t>
      </w:r>
    </w:p>
    <w:p w14:paraId="2F8F4082" w14:textId="257A7924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26A947F" w14:textId="376CA471" w:rsidR="00246AA6" w:rsidRDefault="0085694C" w:rsidP="003D3B0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85694C">
        <w:rPr>
          <w:rFonts w:ascii="Times New Roman" w:hAnsi="Times New Roman"/>
          <w:szCs w:val="22"/>
          <w:lang w:eastAsia="zh-CN"/>
        </w:rPr>
        <w:t xml:space="preserve">In </w:t>
      </w:r>
      <w:r w:rsidR="007542C4">
        <w:rPr>
          <w:rFonts w:ascii="Times New Roman" w:hAnsi="Times New Roman"/>
          <w:szCs w:val="22"/>
          <w:lang w:eastAsia="zh-CN"/>
        </w:rPr>
        <w:t xml:space="preserve">the </w:t>
      </w:r>
      <w:r w:rsidRPr="0085694C">
        <w:rPr>
          <w:rFonts w:ascii="Times New Roman" w:hAnsi="Times New Roman"/>
          <w:szCs w:val="22"/>
          <w:lang w:eastAsia="zh-CN"/>
        </w:rPr>
        <w:t xml:space="preserve">RAN#102 meeting, a new SID on solutions for Ambient IoT (Internet of Things) in NR </w:t>
      </w:r>
      <w:r>
        <w:rPr>
          <w:rFonts w:ascii="Times New Roman" w:hAnsi="Times New Roman"/>
          <w:szCs w:val="22"/>
          <w:lang w:eastAsia="zh-CN"/>
        </w:rPr>
        <w:t>was</w:t>
      </w:r>
      <w:r w:rsidRPr="0085694C">
        <w:rPr>
          <w:rFonts w:ascii="Times New Roman" w:hAnsi="Times New Roman"/>
          <w:szCs w:val="22"/>
          <w:lang w:eastAsia="zh-CN"/>
        </w:rPr>
        <w:t xml:space="preserve"> approved [1]. </w:t>
      </w:r>
      <w:r w:rsidR="000B6EBE">
        <w:rPr>
          <w:rFonts w:ascii="Times New Roman" w:hAnsi="Times New Roman"/>
          <w:szCs w:val="22"/>
          <w:lang w:eastAsia="zh-CN"/>
        </w:rPr>
        <w:t xml:space="preserve"> </w:t>
      </w:r>
      <w:r w:rsidR="00C84009">
        <w:rPr>
          <w:rFonts w:ascii="Times New Roman" w:eastAsia="宋体" w:hAnsi="Times New Roman" w:hint="eastAsia"/>
          <w:szCs w:val="22"/>
          <w:lang w:eastAsia="zh-CN"/>
        </w:rPr>
        <w:t xml:space="preserve">As </w:t>
      </w:r>
      <w:r w:rsidR="007542C4">
        <w:rPr>
          <w:rFonts w:ascii="Times New Roman" w:eastAsia="宋体" w:hAnsi="Times New Roman"/>
          <w:szCs w:val="22"/>
          <w:lang w:eastAsia="zh-CN"/>
        </w:rPr>
        <w:t>a</w:t>
      </w:r>
      <w:r w:rsidR="00C84009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6D17F4" w:rsidRPr="006D17F4">
        <w:rPr>
          <w:rFonts w:ascii="Times New Roman" w:hAnsi="Times New Roman"/>
          <w:szCs w:val="22"/>
          <w:lang w:eastAsia="zh-CN"/>
        </w:rPr>
        <w:t>suitable</w:t>
      </w:r>
      <w:r w:rsidR="00C84009">
        <w:rPr>
          <w:rFonts w:ascii="Times New Roman" w:eastAsia="宋体" w:hAnsi="Times New Roman" w:hint="eastAsia"/>
          <w:szCs w:val="22"/>
          <w:lang w:eastAsia="zh-CN"/>
        </w:rPr>
        <w:t xml:space="preserve"> solution</w:t>
      </w:r>
      <w:r w:rsidR="006D17F4" w:rsidRPr="006D17F4">
        <w:rPr>
          <w:rFonts w:ascii="Times New Roman" w:hAnsi="Times New Roman"/>
          <w:szCs w:val="22"/>
          <w:lang w:eastAsia="zh-CN"/>
        </w:rPr>
        <w:t xml:space="preserve"> for deployment in a 3GPP system, </w:t>
      </w:r>
      <w:r w:rsidR="00C84009" w:rsidRPr="006D17F4">
        <w:rPr>
          <w:rFonts w:ascii="Times New Roman" w:hAnsi="Times New Roman"/>
          <w:szCs w:val="22"/>
          <w:lang w:eastAsia="zh-CN"/>
        </w:rPr>
        <w:t>Ambient IoT</w:t>
      </w:r>
      <w:r w:rsidR="00833DFB">
        <w:rPr>
          <w:rFonts w:ascii="Times New Roman" w:hAnsi="Times New Roman"/>
          <w:szCs w:val="22"/>
          <w:lang w:eastAsia="zh-CN"/>
        </w:rPr>
        <w:t xml:space="preserve"> </w:t>
      </w:r>
      <w:r w:rsidR="006D17F4" w:rsidRPr="006D17F4">
        <w:rPr>
          <w:rFonts w:ascii="Times New Roman" w:hAnsi="Times New Roman"/>
          <w:szCs w:val="22"/>
          <w:lang w:eastAsia="zh-CN"/>
        </w:rPr>
        <w:t xml:space="preserve">relies on ultra-low complexity devices with ultra-low power consumption for </w:t>
      </w:r>
      <w:r w:rsidR="007542C4">
        <w:rPr>
          <w:rFonts w:ascii="Times New Roman" w:hAnsi="Times New Roman"/>
          <w:szCs w:val="22"/>
          <w:lang w:eastAsia="zh-CN"/>
        </w:rPr>
        <w:t>very-low-end</w:t>
      </w:r>
      <w:r w:rsidR="006D17F4" w:rsidRPr="006D17F4">
        <w:rPr>
          <w:rFonts w:ascii="Times New Roman" w:hAnsi="Times New Roman"/>
          <w:szCs w:val="22"/>
          <w:lang w:eastAsia="zh-CN"/>
        </w:rPr>
        <w:t xml:space="preserve"> IoT applications.</w:t>
      </w:r>
      <w:r w:rsidR="00175326" w:rsidRPr="00175326">
        <w:t xml:space="preserve"> </w:t>
      </w:r>
      <w:r w:rsidR="00175326">
        <w:rPr>
          <w:rFonts w:ascii="Times New Roman" w:hAnsi="Times New Roman"/>
          <w:szCs w:val="22"/>
          <w:lang w:eastAsia="zh-CN"/>
        </w:rPr>
        <w:t>The RAN2-led</w:t>
      </w:r>
      <w:r w:rsidR="00175326" w:rsidRPr="00175326">
        <w:rPr>
          <w:rFonts w:ascii="Times New Roman" w:hAnsi="Times New Roman"/>
          <w:szCs w:val="22"/>
          <w:lang w:eastAsia="zh-CN"/>
        </w:rPr>
        <w:t xml:space="preserve"> objectives </w:t>
      </w:r>
      <w:r w:rsidR="00175326">
        <w:rPr>
          <w:rFonts w:ascii="Times New Roman" w:hAnsi="Times New Roman"/>
          <w:szCs w:val="22"/>
          <w:lang w:eastAsia="zh-CN"/>
        </w:rPr>
        <w:t>are listed as follows</w:t>
      </w:r>
      <w:r w:rsidR="00175326" w:rsidRPr="00175326">
        <w:rPr>
          <w:rFonts w:ascii="Times New Roman" w:hAnsi="Times New Roman"/>
          <w:szCs w:val="22"/>
          <w:lang w:eastAsia="zh-CN"/>
        </w:rPr>
        <w:t>: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175326" w:rsidRPr="00CD7DCF" w14:paraId="617624B4" w14:textId="77777777" w:rsidTr="00B6719C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C92A" w14:textId="77777777" w:rsidR="00175326" w:rsidRPr="00175326" w:rsidRDefault="00175326" w:rsidP="00175326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0" w:left="426"/>
              <w:textAlignment w:val="baseline"/>
              <w:rPr>
                <w:rFonts w:ascii="Times New Roman" w:eastAsia="等线" w:hAnsi="Times New Roman"/>
                <w:sz w:val="20"/>
                <w:lang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eastAsia="en-GB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14:paraId="1EEE22AE" w14:textId="77777777" w:rsidR="00175326" w:rsidRPr="00175326" w:rsidRDefault="00175326" w:rsidP="00175326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93" w:left="425"/>
              <w:textAlignment w:val="baseline"/>
              <w:rPr>
                <w:rFonts w:ascii="Times New Roman" w:eastAsia="等线" w:hAnsi="Times New Roman"/>
                <w:sz w:val="20"/>
                <w:lang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For example:</w:t>
            </w:r>
          </w:p>
          <w:p w14:paraId="30B53F8F" w14:textId="77777777" w:rsidR="00175326" w:rsidRPr="006773D2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6773D2">
              <w:rPr>
                <w:rFonts w:ascii="Times New Roman" w:eastAsia="等线" w:hAnsi="Times New Roman"/>
                <w:sz w:val="20"/>
                <w:lang w:val="en-US" w:eastAsia="en-GB"/>
              </w:rPr>
              <w:t>Paging</w:t>
            </w:r>
          </w:p>
          <w:p w14:paraId="34541C54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Random access</w:t>
            </w:r>
          </w:p>
          <w:p w14:paraId="19CF9204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 xml:space="preserve">Data transmission, including necessary radio resource control aspects, respecting the limitation in the General Scope </w:t>
            </w:r>
          </w:p>
          <w:p w14:paraId="4B217294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Interactions with upper layers</w:t>
            </w:r>
          </w:p>
          <w:p w14:paraId="601003FF" w14:textId="68E77911" w:rsidR="00175326" w:rsidRPr="00175326" w:rsidRDefault="00175326" w:rsidP="00175326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93" w:left="42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For functionalities not listed above, they are studied only if found essential.</w:t>
            </w:r>
          </w:p>
        </w:tc>
      </w:tr>
    </w:tbl>
    <w:p w14:paraId="3C3208A6" w14:textId="1F59AE2A" w:rsidR="00352938" w:rsidRDefault="00352938" w:rsidP="00352938">
      <w:pPr>
        <w:pStyle w:val="Doc-text2"/>
      </w:pPr>
    </w:p>
    <w:p w14:paraId="17C8DE82" w14:textId="08D04150" w:rsidR="00B35047" w:rsidRPr="00380A07" w:rsidRDefault="00980636" w:rsidP="00D5509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In</w:t>
      </w:r>
      <w:r w:rsidR="00B35047" w:rsidRPr="00B35047">
        <w:rPr>
          <w:rFonts w:ascii="Times New Roman" w:hAnsi="Times New Roman"/>
          <w:szCs w:val="22"/>
          <w:lang w:eastAsia="zh-CN"/>
        </w:rPr>
        <w:t xml:space="preserve"> RAN2#125bis</w:t>
      </w:r>
      <w:r>
        <w:rPr>
          <w:rFonts w:ascii="Times New Roman" w:eastAsia="宋体" w:hAnsi="Times New Roman" w:hint="eastAsia"/>
          <w:szCs w:val="22"/>
          <w:lang w:eastAsia="zh-CN"/>
        </w:rPr>
        <w:t>, the following open issue was still need to be discussed</w:t>
      </w:r>
      <w:r w:rsidR="00380A07">
        <w:rPr>
          <w:rFonts w:ascii="Times New Roman" w:eastAsia="宋体" w:hAnsi="Times New Roman"/>
          <w:szCs w:val="22"/>
          <w:lang w:eastAsia="zh-CN"/>
        </w:rPr>
        <w:t>.</w:t>
      </w:r>
    </w:p>
    <w:p w14:paraId="256257E9" w14:textId="77777777" w:rsidR="00B35047" w:rsidRPr="00B35047" w:rsidRDefault="00B35047" w:rsidP="00B35047">
      <w:pPr>
        <w:tabs>
          <w:tab w:val="left" w:pos="1622"/>
        </w:tabs>
        <w:spacing w:after="0" w:line="240" w:lineRule="auto"/>
        <w:ind w:left="363" w:hanging="363"/>
        <w:rPr>
          <w:rFonts w:eastAsia="Calibri" w:cs="Calibri"/>
          <w:b/>
          <w:bCs/>
          <w:szCs w:val="22"/>
          <w:lang w:val="en-US"/>
        </w:rPr>
      </w:pPr>
      <w:r w:rsidRPr="00B35047">
        <w:rPr>
          <w:rFonts w:eastAsia="Calibri" w:cs="Calibri"/>
          <w:b/>
          <w:bCs/>
          <w:szCs w:val="22"/>
          <w:lang w:val="en-US"/>
        </w:rPr>
        <w:t>Agreements</w:t>
      </w:r>
    </w:p>
    <w:p w14:paraId="48D33EE4" w14:textId="77777777" w:rsidR="00B35047" w:rsidRPr="00B35047" w:rsidRDefault="00B35047" w:rsidP="00B35047">
      <w:pPr>
        <w:numPr>
          <w:ilvl w:val="0"/>
          <w:numId w:val="35"/>
        </w:numP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eastAsia="Calibri" w:cs="Calibri"/>
          <w:szCs w:val="22"/>
          <w:lang w:val="en-US"/>
        </w:rPr>
      </w:pPr>
      <w:r w:rsidRPr="00B35047">
        <w:rPr>
          <w:rFonts w:eastAsia="Calibri" w:cs="Calibri"/>
          <w:szCs w:val="22"/>
          <w:lang w:val="en-US"/>
        </w:rPr>
        <w:t xml:space="preserve">Unless explicitly stated all agreements apply to all device types and for both topologies.  </w:t>
      </w:r>
    </w:p>
    <w:p w14:paraId="6B2081F9" w14:textId="77777777" w:rsidR="00B35047" w:rsidRPr="00B35047" w:rsidRDefault="00B35047" w:rsidP="00B35047">
      <w:pPr>
        <w:numPr>
          <w:ilvl w:val="0"/>
          <w:numId w:val="35"/>
        </w:numP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eastAsia="Calibri" w:cs="Calibri"/>
          <w:szCs w:val="22"/>
          <w:lang w:val="en-US"/>
        </w:rPr>
      </w:pPr>
      <w:r w:rsidRPr="00B35047">
        <w:rPr>
          <w:rFonts w:eastAsia="Calibri" w:cs="Calibri"/>
          <w:szCs w:val="22"/>
          <w:lang w:val="en-US"/>
        </w:rPr>
        <w:t xml:space="preserve">From RAN2 perspective, the aim is that the design on the interface between reader and A-IoT device is common for topology 1 and topology 2.  </w:t>
      </w:r>
    </w:p>
    <w:p w14:paraId="592722CB" w14:textId="77777777" w:rsidR="00B35047" w:rsidRPr="00B35047" w:rsidRDefault="00B35047" w:rsidP="00B35047">
      <w:pPr>
        <w:numPr>
          <w:ilvl w:val="0"/>
          <w:numId w:val="35"/>
        </w:numP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eastAsia="Calibri" w:cs="Calibri"/>
          <w:szCs w:val="22"/>
          <w:lang w:val="en-US"/>
        </w:rPr>
      </w:pPr>
      <w:r w:rsidRPr="00B35047">
        <w:rPr>
          <w:rFonts w:eastAsia="Calibri" w:cs="Calibri"/>
          <w:szCs w:val="22"/>
          <w:lang w:val="en-US"/>
        </w:rPr>
        <w:t>RAN2 will support two use cases, “inventory” and “command”.  The definition, detailed wording is FFS</w:t>
      </w:r>
    </w:p>
    <w:p w14:paraId="4D6EB0F8" w14:textId="77777777" w:rsidR="00B35047" w:rsidRPr="00B35047" w:rsidRDefault="00B35047" w:rsidP="00B35047">
      <w:pPr>
        <w:numPr>
          <w:ilvl w:val="0"/>
          <w:numId w:val="35"/>
        </w:numP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eastAsia="Calibri" w:cs="Calibri"/>
          <w:szCs w:val="22"/>
          <w:lang w:val="en-US"/>
        </w:rPr>
      </w:pPr>
      <w:r w:rsidRPr="00B35047">
        <w:rPr>
          <w:rFonts w:eastAsia="Calibri" w:cs="Calibri"/>
          <w:szCs w:val="22"/>
          <w:lang w:val="en-US"/>
        </w:rPr>
        <w:t>Baseline procedure:</w:t>
      </w:r>
    </w:p>
    <w:p w14:paraId="2A87F129" w14:textId="77777777" w:rsidR="00B35047" w:rsidRPr="00B35047" w:rsidRDefault="00B35047" w:rsidP="00B35047">
      <w:pPr>
        <w:tabs>
          <w:tab w:val="left" w:pos="1622"/>
        </w:tabs>
        <w:spacing w:after="0" w:line="240" w:lineRule="auto"/>
        <w:ind w:left="901"/>
        <w:rPr>
          <w:rFonts w:eastAsia="Calibri" w:cs="Calibri"/>
          <w:szCs w:val="22"/>
          <w:lang w:val="en-US"/>
        </w:rPr>
      </w:pPr>
      <w:r w:rsidRPr="00B35047">
        <w:rPr>
          <w:rFonts w:eastAsia="Calibri" w:cs="Calibri"/>
          <w:szCs w:val="22"/>
          <w:lang w:val="en-US"/>
        </w:rPr>
        <w:t>Step A: Based on the service request, the reader sends the Initial Trigger Message indicating device(s) that need to respond; Details FFS</w:t>
      </w:r>
    </w:p>
    <w:p w14:paraId="3C3B8E48" w14:textId="77777777" w:rsidR="00B35047" w:rsidRPr="00B35047" w:rsidRDefault="00B35047" w:rsidP="00B35047">
      <w:pPr>
        <w:tabs>
          <w:tab w:val="left" w:pos="1622"/>
        </w:tabs>
        <w:spacing w:after="0" w:line="240" w:lineRule="auto"/>
        <w:ind w:left="901"/>
        <w:rPr>
          <w:rFonts w:eastAsia="Calibri" w:cs="Calibri"/>
          <w:szCs w:val="22"/>
          <w:lang w:val="en-US"/>
        </w:rPr>
      </w:pPr>
      <w:r w:rsidRPr="00B35047">
        <w:rPr>
          <w:rFonts w:eastAsia="Calibri" w:cs="Calibri"/>
          <w:szCs w:val="22"/>
          <w:lang w:val="en-US"/>
        </w:rPr>
        <w:t>Step B: Triggered device(s) performs the random access-like procedure, if needed; Details FFS</w:t>
      </w:r>
    </w:p>
    <w:p w14:paraId="53CE3892" w14:textId="77777777" w:rsidR="00B35047" w:rsidRPr="00B35047" w:rsidRDefault="00B35047" w:rsidP="00B35047">
      <w:pPr>
        <w:tabs>
          <w:tab w:val="left" w:pos="1622"/>
        </w:tabs>
        <w:spacing w:after="0" w:line="240" w:lineRule="auto"/>
        <w:ind w:left="901"/>
        <w:rPr>
          <w:rFonts w:eastAsia="Calibri" w:cs="Calibri"/>
          <w:szCs w:val="22"/>
          <w:lang w:val="en-US"/>
        </w:rPr>
      </w:pPr>
      <w:r w:rsidRPr="00B35047">
        <w:rPr>
          <w:rFonts w:eastAsia="Calibri" w:cs="Calibri"/>
          <w:szCs w:val="22"/>
          <w:lang w:val="en-US"/>
        </w:rPr>
        <w:t>Step C: The device may perform the data communication with the reader as needed,: Details FFS</w:t>
      </w:r>
    </w:p>
    <w:p w14:paraId="295D1FC4" w14:textId="77777777" w:rsidR="00B35047" w:rsidRPr="00B35047" w:rsidRDefault="00B35047" w:rsidP="00B35047">
      <w:pPr>
        <w:numPr>
          <w:ilvl w:val="0"/>
          <w:numId w:val="35"/>
        </w:numP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eastAsia="Calibri" w:cs="Calibri"/>
          <w:szCs w:val="22"/>
          <w:lang w:val="en-US"/>
        </w:rPr>
      </w:pPr>
      <w:r w:rsidRPr="00B35047">
        <w:rPr>
          <w:rFonts w:eastAsia="Calibri" w:cs="Calibri"/>
          <w:szCs w:val="22"/>
          <w:lang w:val="en-US"/>
        </w:rPr>
        <w:t xml:space="preserve">We will study the support of both “inventory” and “command” in the same procedure.  </w:t>
      </w:r>
    </w:p>
    <w:p w14:paraId="74987D2A" w14:textId="77777777" w:rsidR="00B35047" w:rsidRPr="00B35047" w:rsidRDefault="00B35047" w:rsidP="00B35047">
      <w:pPr>
        <w:numPr>
          <w:ilvl w:val="0"/>
          <w:numId w:val="35"/>
        </w:numP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eastAsia="Times New Roman" w:hAnsi="Times New Roman"/>
          <w:sz w:val="20"/>
          <w:highlight w:val="yellow"/>
        </w:rPr>
      </w:pPr>
      <w:r w:rsidRPr="00B35047">
        <w:rPr>
          <w:rFonts w:eastAsia="Calibri" w:cs="Calibri"/>
          <w:szCs w:val="22"/>
          <w:highlight w:val="yellow"/>
          <w:lang w:val="en-US"/>
        </w:rPr>
        <w:t xml:space="preserve">FFS if </w:t>
      </w:r>
      <w:r w:rsidRPr="00B35047">
        <w:rPr>
          <w:rFonts w:eastAsia="Calibri" w:cs="Calibri"/>
          <w:i/>
          <w:iCs/>
          <w:szCs w:val="22"/>
          <w:highlight w:val="yellow"/>
          <w:lang w:val="en-US"/>
        </w:rPr>
        <w:t xml:space="preserve">Initial Trigger Message </w:t>
      </w:r>
      <w:r w:rsidRPr="00B35047">
        <w:rPr>
          <w:rFonts w:eastAsia="Calibri" w:cs="Calibri"/>
          <w:szCs w:val="22"/>
          <w:highlight w:val="yellow"/>
          <w:lang w:val="en-US"/>
        </w:rPr>
        <w:t xml:space="preserve">can also include “command”.  </w:t>
      </w:r>
    </w:p>
    <w:p w14:paraId="5A87F1AF" w14:textId="47F34677" w:rsidR="00B35047" w:rsidRDefault="00B35047" w:rsidP="00B3504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Calibri" w:cs="Calibri"/>
          <w:szCs w:val="22"/>
          <w:lang w:val="en-US"/>
        </w:rPr>
      </w:pPr>
      <w:r w:rsidRPr="00B35047">
        <w:rPr>
          <w:rFonts w:eastAsia="Calibri" w:cs="Calibri"/>
          <w:szCs w:val="22"/>
          <w:lang w:val="en-US"/>
        </w:rPr>
        <w:t>RAN2 will continue the study of ambient IoT assuming no support of AS security until SA3 provides further input.</w:t>
      </w:r>
    </w:p>
    <w:p w14:paraId="69942B98" w14:textId="15A937A8" w:rsidR="00D55092" w:rsidRDefault="00D55092" w:rsidP="00D5509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 xml:space="preserve">In </w:t>
      </w:r>
      <w:r w:rsidR="007542C4">
        <w:rPr>
          <w:rFonts w:ascii="Times New Roman" w:hAnsi="Times New Roman"/>
          <w:szCs w:val="22"/>
          <w:lang w:eastAsia="zh-CN"/>
        </w:rPr>
        <w:t xml:space="preserve">the </w:t>
      </w:r>
      <w:r>
        <w:rPr>
          <w:rFonts w:ascii="Times New Roman" w:hAnsi="Times New Roman"/>
          <w:szCs w:val="22"/>
          <w:lang w:eastAsia="zh-CN"/>
        </w:rPr>
        <w:t>RAN2#12</w:t>
      </w:r>
      <w:r w:rsidR="00FE7550">
        <w:rPr>
          <w:rFonts w:ascii="Times New Roman" w:hAnsi="Times New Roman"/>
          <w:szCs w:val="22"/>
          <w:lang w:eastAsia="zh-CN"/>
        </w:rPr>
        <w:t>6</w:t>
      </w:r>
      <w:r>
        <w:rPr>
          <w:rFonts w:ascii="Times New Roman" w:hAnsi="Times New Roman"/>
          <w:szCs w:val="22"/>
          <w:lang w:eastAsia="zh-CN"/>
        </w:rPr>
        <w:t xml:space="preserve"> meeting</w:t>
      </w:r>
      <w:r w:rsidRPr="00246AA6">
        <w:rPr>
          <w:rFonts w:ascii="Times New Roman" w:hAnsi="Times New Roman"/>
          <w:szCs w:val="22"/>
          <w:lang w:eastAsia="zh-CN"/>
        </w:rPr>
        <w:t xml:space="preserve"> [2], </w:t>
      </w:r>
      <w:r>
        <w:rPr>
          <w:rFonts w:ascii="Times New Roman" w:hAnsi="Times New Roman"/>
          <w:szCs w:val="22"/>
          <w:lang w:eastAsia="zh-CN"/>
        </w:rPr>
        <w:t>the following agreements on</w:t>
      </w:r>
      <w:r w:rsidRPr="00246AA6">
        <w:rPr>
          <w:rFonts w:ascii="Times New Roman" w:hAnsi="Times New Roman"/>
          <w:szCs w:val="22"/>
          <w:lang w:eastAsia="zh-CN"/>
        </w:rPr>
        <w:t xml:space="preserve"> </w:t>
      </w:r>
      <w:r w:rsidR="007542C4">
        <w:rPr>
          <w:rFonts w:ascii="Times New Roman" w:hAnsi="Times New Roman"/>
          <w:szCs w:val="22"/>
          <w:lang w:eastAsia="zh-CN"/>
        </w:rPr>
        <w:t xml:space="preserve">the </w:t>
      </w:r>
      <w:r w:rsidR="00467E86">
        <w:rPr>
          <w:rFonts w:ascii="Times New Roman" w:hAnsi="Times New Roman"/>
          <w:szCs w:val="22"/>
          <w:lang w:eastAsia="zh-CN"/>
        </w:rPr>
        <w:t>control plane and paging</w:t>
      </w:r>
      <w:r w:rsidRPr="00D55092">
        <w:rPr>
          <w:rFonts w:ascii="Times New Roman" w:hAnsi="Times New Roman"/>
          <w:szCs w:val="22"/>
          <w:lang w:eastAsia="zh-CN"/>
        </w:rPr>
        <w:t xml:space="preserve"> </w:t>
      </w:r>
      <w:r>
        <w:rPr>
          <w:rFonts w:ascii="Times New Roman" w:hAnsi="Times New Roman"/>
          <w:szCs w:val="22"/>
          <w:lang w:eastAsia="zh-CN"/>
        </w:rPr>
        <w:t xml:space="preserve">were made: </w:t>
      </w:r>
    </w:p>
    <w:tbl>
      <w:tblPr>
        <w:tblStyle w:val="TableGrid1"/>
        <w:tblW w:w="0" w:type="auto"/>
        <w:tblInd w:w="562" w:type="dxa"/>
        <w:tblLook w:val="04A0" w:firstRow="1" w:lastRow="0" w:firstColumn="1" w:lastColumn="0" w:noHBand="0" w:noVBand="1"/>
      </w:tblPr>
      <w:tblGrid>
        <w:gridCol w:w="9498"/>
      </w:tblGrid>
      <w:tr w:rsidR="00793312" w:rsidRPr="00793312" w14:paraId="336C15C0" w14:textId="77777777" w:rsidTr="00F3474F">
        <w:tc>
          <w:tcPr>
            <w:tcW w:w="9498" w:type="dxa"/>
          </w:tcPr>
          <w:p w14:paraId="5ED28CEA" w14:textId="77777777" w:rsidR="00793312" w:rsidRPr="00793312" w:rsidRDefault="00793312" w:rsidP="00793312">
            <w:pPr>
              <w:tabs>
                <w:tab w:val="left" w:pos="1622"/>
              </w:tabs>
              <w:spacing w:after="0" w:line="240" w:lineRule="auto"/>
              <w:ind w:left="363" w:hanging="363"/>
              <w:rPr>
                <w:rFonts w:ascii="Arial" w:eastAsia="MS Mincho" w:hAnsi="Arial"/>
                <w:b/>
                <w:bCs/>
                <w:sz w:val="20"/>
                <w:szCs w:val="24"/>
                <w:lang w:eastAsia="en-GB"/>
              </w:rPr>
            </w:pPr>
            <w:r w:rsidRPr="00793312">
              <w:rPr>
                <w:rFonts w:ascii="Arial" w:eastAsia="MS Mincho" w:hAnsi="Arial"/>
                <w:b/>
                <w:bCs/>
                <w:sz w:val="20"/>
                <w:szCs w:val="24"/>
                <w:lang w:eastAsia="en-GB"/>
              </w:rPr>
              <w:t>Agreements</w:t>
            </w:r>
          </w:p>
          <w:p w14:paraId="4E74D469" w14:textId="77777777" w:rsidR="00793312" w:rsidRPr="00793312" w:rsidRDefault="00793312" w:rsidP="00793312">
            <w:pPr>
              <w:tabs>
                <w:tab w:val="left" w:pos="1622"/>
              </w:tabs>
              <w:spacing w:after="0" w:line="240" w:lineRule="auto"/>
              <w:ind w:left="363" w:hanging="363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793312">
              <w:rPr>
                <w:rFonts w:ascii="Arial" w:eastAsia="MS Mincho" w:hAnsi="Arial"/>
                <w:sz w:val="20"/>
                <w:szCs w:val="24"/>
                <w:lang w:eastAsia="en-GB"/>
              </w:rPr>
              <w:t>1</w:t>
            </w:r>
            <w:r w:rsidRPr="00793312">
              <w:rPr>
                <w:rFonts w:ascii="Arial" w:eastAsia="MS Mincho" w:hAnsi="Arial"/>
                <w:sz w:val="20"/>
                <w:szCs w:val="24"/>
                <w:lang w:eastAsia="en-GB"/>
              </w:rPr>
              <w:tab/>
              <w:t>RAN2 will study the following cases for AIoT paging message:</w:t>
            </w:r>
          </w:p>
          <w:p w14:paraId="73058D18" w14:textId="77777777" w:rsidR="00793312" w:rsidRPr="00793312" w:rsidRDefault="00793312" w:rsidP="00793312">
            <w:pPr>
              <w:numPr>
                <w:ilvl w:val="0"/>
                <w:numId w:val="33"/>
              </w:numPr>
              <w:tabs>
                <w:tab w:val="left" w:pos="1622"/>
              </w:tabs>
              <w:spacing w:before="40" w:after="0" w:line="240" w:lineRule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793312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a message containing an ID of a single A-IoT device.  </w:t>
            </w:r>
          </w:p>
          <w:p w14:paraId="3702C077" w14:textId="77777777" w:rsidR="00793312" w:rsidRPr="00793312" w:rsidRDefault="00793312" w:rsidP="00793312">
            <w:pPr>
              <w:numPr>
                <w:ilvl w:val="0"/>
                <w:numId w:val="33"/>
              </w:numPr>
              <w:tabs>
                <w:tab w:val="left" w:pos="1622"/>
              </w:tabs>
              <w:spacing w:before="40" w:after="0" w:line="240" w:lineRule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793312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a message containing a group ID that maps to multiple A-IoT devices. </w:t>
            </w:r>
          </w:p>
          <w:p w14:paraId="7F9E5AAF" w14:textId="77777777" w:rsidR="00793312" w:rsidRPr="00793312" w:rsidRDefault="00793312" w:rsidP="00793312">
            <w:pPr>
              <w:numPr>
                <w:ilvl w:val="0"/>
                <w:numId w:val="33"/>
              </w:numPr>
              <w:tabs>
                <w:tab w:val="left" w:pos="1622"/>
              </w:tabs>
              <w:spacing w:before="40" w:after="0" w:line="240" w:lineRule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793312">
              <w:rPr>
                <w:rFonts w:ascii="Arial" w:eastAsia="MS Mincho" w:hAnsi="Arial"/>
                <w:sz w:val="20"/>
                <w:szCs w:val="24"/>
                <w:lang w:eastAsia="en-GB"/>
              </w:rPr>
              <w:t>a message that does not contain an ID, i.e., addressed for all devices that can receive the AIoT message.</w:t>
            </w:r>
          </w:p>
          <w:p w14:paraId="7909FA62" w14:textId="77777777" w:rsidR="00793312" w:rsidRPr="00793312" w:rsidRDefault="00793312" w:rsidP="00793312">
            <w:pPr>
              <w:numPr>
                <w:ilvl w:val="0"/>
                <w:numId w:val="33"/>
              </w:numPr>
              <w:tabs>
                <w:tab w:val="left" w:pos="1622"/>
              </w:tabs>
              <w:spacing w:before="40" w:after="0" w:line="240" w:lineRule="auto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793312">
              <w:rPr>
                <w:rFonts w:ascii="Arial" w:eastAsia="MS Mincho" w:hAnsi="Arial"/>
                <w:sz w:val="20"/>
                <w:szCs w:val="24"/>
                <w:lang w:eastAsia="en-GB"/>
              </w:rPr>
              <w:lastRenderedPageBreak/>
              <w:t xml:space="preserve">a message containing multiple IDs of A-IoT devices.  Need to confirm the need for this use case based on SA2 discussion.   </w:t>
            </w:r>
          </w:p>
          <w:p w14:paraId="0ED789E6" w14:textId="77777777" w:rsidR="00793312" w:rsidRPr="00380A07" w:rsidRDefault="00793312" w:rsidP="00793312">
            <w:pPr>
              <w:tabs>
                <w:tab w:val="left" w:pos="1622"/>
              </w:tabs>
              <w:spacing w:after="0" w:line="240" w:lineRule="auto"/>
              <w:ind w:left="363" w:hanging="363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793312">
              <w:rPr>
                <w:rFonts w:ascii="Arial" w:eastAsia="MS Mincho" w:hAnsi="Arial"/>
                <w:sz w:val="20"/>
                <w:szCs w:val="24"/>
                <w:lang w:eastAsia="en-GB"/>
              </w:rPr>
              <w:tab/>
            </w:r>
            <w:r w:rsidRPr="00380A07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What device ID and group ID and scenarios is depending on SA2 discussion.  </w:t>
            </w:r>
          </w:p>
          <w:p w14:paraId="7DD1FF9D" w14:textId="77777777" w:rsidR="00793312" w:rsidRPr="00380A07" w:rsidRDefault="00793312" w:rsidP="00793312">
            <w:pPr>
              <w:tabs>
                <w:tab w:val="left" w:pos="1622"/>
              </w:tabs>
              <w:spacing w:after="0" w:line="240" w:lineRule="auto"/>
              <w:ind w:left="363" w:hanging="363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380A07">
              <w:rPr>
                <w:rFonts w:ascii="Arial" w:eastAsia="MS Mincho" w:hAnsi="Arial"/>
                <w:sz w:val="20"/>
                <w:szCs w:val="24"/>
                <w:lang w:eastAsia="en-GB"/>
              </w:rPr>
              <w:t>2</w:t>
            </w:r>
            <w:r w:rsidRPr="00380A07">
              <w:rPr>
                <w:rFonts w:ascii="Arial" w:eastAsia="MS Mincho" w:hAnsi="Arial"/>
                <w:sz w:val="20"/>
                <w:szCs w:val="24"/>
                <w:lang w:eastAsia="en-GB"/>
              </w:rPr>
              <w:tab/>
              <w:t xml:space="preserve">AIoT paging message indicate information from which the device can determine resources to be used for response (D2R message).  FFS how (e.g. implicit/explicit/configured/preconfigured) and what resources (dedicated and/or shared) are provided to the device taking into account RAN1 discussion.  </w:t>
            </w:r>
          </w:p>
          <w:p w14:paraId="7C4819AD" w14:textId="77777777" w:rsidR="00793312" w:rsidRPr="00380A07" w:rsidRDefault="00793312" w:rsidP="00793312">
            <w:pPr>
              <w:tabs>
                <w:tab w:val="left" w:pos="1622"/>
              </w:tabs>
              <w:spacing w:after="0" w:line="240" w:lineRule="auto"/>
              <w:ind w:left="363" w:hanging="363"/>
              <w:rPr>
                <w:rFonts w:ascii="Arial" w:eastAsia="MS Mincho" w:hAnsi="Arial"/>
                <w:sz w:val="20"/>
                <w:szCs w:val="24"/>
                <w:lang w:eastAsia="en-GB"/>
              </w:rPr>
            </w:pPr>
            <w:r w:rsidRPr="00380A07">
              <w:rPr>
                <w:rFonts w:ascii="Arial" w:eastAsia="MS Mincho" w:hAnsi="Arial"/>
                <w:sz w:val="20"/>
                <w:szCs w:val="24"/>
                <w:lang w:eastAsia="en-GB"/>
              </w:rPr>
              <w:t>3</w:t>
            </w:r>
            <w:r w:rsidRPr="00380A07">
              <w:rPr>
                <w:rFonts w:ascii="Arial" w:eastAsia="MS Mincho" w:hAnsi="Arial"/>
                <w:sz w:val="20"/>
                <w:szCs w:val="24"/>
                <w:lang w:eastAsia="en-GB"/>
              </w:rPr>
              <w:tab/>
              <w:t xml:space="preserve">From RAN2 perspective, we assume the device can receive as long as there is enough energy.  We will wait for RAN1 further progress on device monitoring details. </w:t>
            </w:r>
          </w:p>
          <w:p w14:paraId="750DF48F" w14:textId="77777777" w:rsidR="00793312" w:rsidRPr="00793312" w:rsidRDefault="00793312" w:rsidP="00793312">
            <w:pPr>
              <w:tabs>
                <w:tab w:val="left" w:pos="1622"/>
              </w:tabs>
              <w:spacing w:after="0" w:line="240" w:lineRule="auto"/>
              <w:rPr>
                <w:rFonts w:ascii="Arial" w:eastAsia="MS Mincho" w:hAnsi="Arial"/>
                <w:b/>
                <w:bCs/>
                <w:sz w:val="20"/>
                <w:szCs w:val="24"/>
                <w:lang w:eastAsia="en-GB"/>
              </w:rPr>
            </w:pPr>
          </w:p>
        </w:tc>
      </w:tr>
    </w:tbl>
    <w:p w14:paraId="4E7B41B2" w14:textId="22C77000" w:rsidR="00D55092" w:rsidRDefault="00D55092" w:rsidP="00352938">
      <w:pPr>
        <w:pStyle w:val="Doc-text2"/>
      </w:pPr>
    </w:p>
    <w:p w14:paraId="1BEB7ED1" w14:textId="463C7056" w:rsidR="00387A78" w:rsidRPr="00246AA6" w:rsidRDefault="00EE0201" w:rsidP="003D3B0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EE0201">
        <w:rPr>
          <w:rFonts w:ascii="Times New Roman" w:hAnsi="Times New Roman"/>
          <w:szCs w:val="22"/>
          <w:lang w:eastAsia="zh-CN"/>
        </w:rPr>
        <w:t>Based on the above progress</w:t>
      </w:r>
      <w:r w:rsidR="00980636">
        <w:rPr>
          <w:rFonts w:ascii="Times New Roman" w:eastAsia="宋体" w:hAnsi="Times New Roman" w:hint="eastAsia"/>
          <w:szCs w:val="22"/>
          <w:lang w:eastAsia="zh-CN"/>
        </w:rPr>
        <w:t xml:space="preserve"> and open issues</w:t>
      </w:r>
      <w:r>
        <w:rPr>
          <w:rFonts w:ascii="宋体" w:eastAsia="宋体" w:hAnsi="宋体"/>
          <w:szCs w:val="22"/>
          <w:lang w:eastAsia="zh-CN"/>
        </w:rPr>
        <w:t>,</w:t>
      </w:r>
      <w:r w:rsidR="00980636">
        <w:rPr>
          <w:rFonts w:ascii="宋体" w:eastAsia="宋体" w:hAnsi="宋体" w:hint="eastAsia"/>
          <w:szCs w:val="22"/>
          <w:lang w:eastAsia="zh-CN"/>
        </w:rPr>
        <w:t xml:space="preserve"> </w:t>
      </w:r>
      <w:r>
        <w:rPr>
          <w:rFonts w:ascii="Times New Roman" w:hAnsi="Times New Roman"/>
          <w:szCs w:val="22"/>
          <w:lang w:eastAsia="zh-CN"/>
        </w:rPr>
        <w:t>t</w:t>
      </w:r>
      <w:r w:rsidR="006E281A">
        <w:rPr>
          <w:rFonts w:ascii="Times New Roman" w:hAnsi="Times New Roman"/>
          <w:szCs w:val="22"/>
          <w:lang w:eastAsia="zh-CN"/>
        </w:rPr>
        <w:t>h</w:t>
      </w:r>
      <w:r w:rsidR="00980636">
        <w:rPr>
          <w:rFonts w:ascii="Times New Roman" w:eastAsia="宋体" w:hAnsi="Times New Roman" w:hint="eastAsia"/>
          <w:szCs w:val="22"/>
          <w:lang w:eastAsia="zh-CN"/>
        </w:rPr>
        <w:t>e intention of this</w:t>
      </w:r>
      <w:r w:rsidR="006E281A">
        <w:rPr>
          <w:rFonts w:ascii="Times New Roman" w:hAnsi="Times New Roman"/>
          <w:szCs w:val="22"/>
          <w:lang w:eastAsia="zh-CN"/>
        </w:rPr>
        <w:t xml:space="preserve"> paper </w:t>
      </w:r>
      <w:r w:rsidR="00980636">
        <w:rPr>
          <w:rFonts w:ascii="Times New Roman" w:eastAsia="宋体" w:hAnsi="Times New Roman" w:hint="eastAsia"/>
          <w:szCs w:val="22"/>
          <w:lang w:eastAsia="zh-CN"/>
        </w:rPr>
        <w:t>is to further discuss</w:t>
      </w:r>
      <w:r w:rsidR="00380A07">
        <w:rPr>
          <w:rFonts w:ascii="Times New Roman" w:eastAsia="宋体" w:hAnsi="Times New Roman"/>
          <w:szCs w:val="22"/>
          <w:lang w:eastAsia="zh-CN"/>
        </w:rPr>
        <w:t xml:space="preserve"> </w:t>
      </w:r>
      <w:r w:rsidR="006E281A" w:rsidRPr="006E281A">
        <w:rPr>
          <w:rFonts w:ascii="Times New Roman" w:hAnsi="Times New Roman"/>
          <w:szCs w:val="22"/>
          <w:lang w:eastAsia="zh-CN"/>
        </w:rPr>
        <w:t>the paging</w:t>
      </w:r>
      <w:r w:rsidR="006E281A">
        <w:rPr>
          <w:rFonts w:ascii="Times New Roman" w:hAnsi="Times New Roman"/>
          <w:szCs w:val="22"/>
          <w:lang w:eastAsia="zh-CN"/>
        </w:rPr>
        <w:t xml:space="preserve"> </w:t>
      </w:r>
      <w:r w:rsidR="006E281A" w:rsidRPr="006E281A">
        <w:rPr>
          <w:rFonts w:ascii="Times New Roman" w:hAnsi="Times New Roman"/>
          <w:szCs w:val="22"/>
          <w:lang w:eastAsia="zh-CN"/>
        </w:rPr>
        <w:t>functionality</w:t>
      </w:r>
      <w:r w:rsidR="00980636">
        <w:rPr>
          <w:rFonts w:ascii="Times New Roman" w:eastAsia="宋体" w:hAnsi="Times New Roman" w:hint="eastAsia"/>
          <w:szCs w:val="22"/>
          <w:lang w:eastAsia="zh-CN"/>
        </w:rPr>
        <w:t xml:space="preserve"> for A-IoT</w:t>
      </w:r>
      <w:r w:rsidR="006E281A">
        <w:rPr>
          <w:rFonts w:ascii="Times New Roman" w:hAnsi="Times New Roman"/>
          <w:szCs w:val="22"/>
          <w:lang w:eastAsia="zh-CN"/>
        </w:rPr>
        <w:t>.</w:t>
      </w:r>
      <w:r w:rsidR="00F3474F" w:rsidRPr="00F3474F">
        <w:t xml:space="preserve">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6AD9028F" w14:textId="20158D1B" w:rsidR="00B67DB1" w:rsidRDefault="00EE0343" w:rsidP="00314D4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eastAsia="zh-CN"/>
        </w:rPr>
      </w:pPr>
      <w:r w:rsidRPr="00183242">
        <w:rPr>
          <w:rFonts w:ascii="Times New Roman" w:eastAsia="宋体" w:hAnsi="Times New Roman"/>
          <w:lang w:val="en-US" w:eastAsia="zh-CN"/>
        </w:rPr>
        <w:t>As outlined in TS 38.300</w:t>
      </w:r>
      <w:r w:rsidR="00D3143E">
        <w:rPr>
          <w:rFonts w:ascii="Times New Roman" w:eastAsia="宋体" w:hAnsi="Times New Roman"/>
          <w:lang w:val="en-US" w:eastAsia="zh-CN"/>
        </w:rPr>
        <w:t xml:space="preserve"> </w:t>
      </w:r>
      <w:r w:rsidRPr="00183242">
        <w:rPr>
          <w:rFonts w:ascii="Times New Roman" w:eastAsia="宋体" w:hAnsi="Times New Roman"/>
          <w:lang w:val="en-US" w:eastAsia="zh-CN"/>
        </w:rPr>
        <w:t>[</w:t>
      </w:r>
      <w:r w:rsidR="002B3C1D">
        <w:rPr>
          <w:rFonts w:ascii="Times New Roman" w:eastAsia="宋体" w:hAnsi="Times New Roman"/>
          <w:lang w:val="en-US" w:eastAsia="zh-CN"/>
        </w:rPr>
        <w:t>3</w:t>
      </w:r>
      <w:r w:rsidRPr="00183242">
        <w:rPr>
          <w:rFonts w:ascii="Times New Roman" w:eastAsia="宋体" w:hAnsi="Times New Roman"/>
          <w:lang w:val="en-US" w:eastAsia="zh-CN"/>
        </w:rPr>
        <w:t xml:space="preserve">], </w:t>
      </w:r>
      <w:r>
        <w:rPr>
          <w:rFonts w:ascii="Times New Roman" w:eastAsia="宋体" w:hAnsi="Times New Roman" w:hint="eastAsia"/>
          <w:lang w:val="en-US" w:eastAsia="zh-CN"/>
        </w:rPr>
        <w:t xml:space="preserve">the </w:t>
      </w:r>
      <w:r>
        <w:rPr>
          <w:rFonts w:ascii="Times New Roman" w:eastAsia="宋体" w:hAnsi="Times New Roman"/>
          <w:lang w:val="en-US" w:eastAsia="zh-CN"/>
        </w:rPr>
        <w:t>existing</w:t>
      </w:r>
      <w:r w:rsidRPr="00183242">
        <w:rPr>
          <w:rFonts w:ascii="Times New Roman" w:eastAsia="宋体" w:hAnsi="Times New Roman"/>
          <w:lang w:val="en-US" w:eastAsia="zh-CN"/>
        </w:rPr>
        <w:t xml:space="preserve"> </w:t>
      </w:r>
      <w:r w:rsidR="003A3771" w:rsidRPr="00183242">
        <w:rPr>
          <w:rFonts w:ascii="Times New Roman" w:eastAsia="宋体" w:hAnsi="Times New Roman"/>
          <w:lang w:val="en-US" w:eastAsia="zh-CN"/>
        </w:rPr>
        <w:t>paging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="001E66D0">
        <w:rPr>
          <w:rFonts w:ascii="Times New Roman" w:eastAsia="宋体" w:hAnsi="Times New Roman"/>
          <w:lang w:val="en-US" w:eastAsia="zh-CN"/>
        </w:rPr>
        <w:t>mechanism</w:t>
      </w:r>
      <w:r w:rsidR="001E66D0">
        <w:rPr>
          <w:rFonts w:ascii="Times New Roman" w:eastAsia="宋体" w:hAnsi="Times New Roman" w:hint="eastAsia"/>
          <w:lang w:val="en-US" w:eastAsia="zh-CN"/>
        </w:rPr>
        <w:t xml:space="preserve"> </w:t>
      </w:r>
      <w:r w:rsidR="003A3771">
        <w:rPr>
          <w:rFonts w:ascii="Times New Roman" w:eastAsia="宋体" w:hAnsi="Times New Roman" w:hint="eastAsia"/>
          <w:lang w:val="en-US" w:eastAsia="zh-CN"/>
        </w:rPr>
        <w:t>supports</w:t>
      </w:r>
      <w:r w:rsidRPr="009012E0">
        <w:rPr>
          <w:rFonts w:ascii="Times New Roman" w:eastAsia="宋体" w:hAnsi="Times New Roman"/>
          <w:lang w:val="en-US" w:eastAsia="zh-CN"/>
        </w:rPr>
        <w:t xml:space="preserve"> CN-initiated paging and RAN-initiated paging.</w:t>
      </w:r>
      <w:r w:rsidR="00AE22CA" w:rsidRPr="009012E0">
        <w:rPr>
          <w:rFonts w:ascii="Times New Roman" w:eastAsia="宋体" w:hAnsi="Times New Roman"/>
          <w:lang w:val="en-US" w:eastAsia="zh-CN"/>
        </w:rPr>
        <w:t xml:space="preserve"> At present, the function of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AE22CA" w:rsidRPr="009012E0">
        <w:rPr>
          <w:rFonts w:ascii="Times New Roman" w:eastAsia="宋体" w:hAnsi="Times New Roman"/>
          <w:lang w:val="en-US" w:eastAsia="zh-CN"/>
        </w:rPr>
        <w:t xml:space="preserve">control plane for A-IOT mainly includes the inventory and command </w:t>
      </w:r>
      <w:r w:rsidR="007056FE">
        <w:rPr>
          <w:rFonts w:ascii="Times New Roman" w:eastAsia="宋体" w:hAnsi="Times New Roman"/>
          <w:lang w:val="en-US" w:eastAsia="zh-CN"/>
        </w:rPr>
        <w:t>signalling</w:t>
      </w:r>
      <w:r w:rsidR="00AE22CA" w:rsidRPr="009012E0">
        <w:rPr>
          <w:rFonts w:ascii="Times New Roman" w:eastAsia="宋体" w:hAnsi="Times New Roman"/>
          <w:lang w:val="en-US" w:eastAsia="zh-CN"/>
        </w:rPr>
        <w:t xml:space="preserve"> transmission.</w:t>
      </w:r>
      <w:r w:rsidR="00E17540">
        <w:rPr>
          <w:rFonts w:ascii="Times New Roman" w:eastAsia="宋体" w:hAnsi="Times New Roman"/>
          <w:lang w:eastAsia="zh-CN"/>
        </w:rPr>
        <w:t xml:space="preserve"> </w:t>
      </w:r>
    </w:p>
    <w:p w14:paraId="3C24EF39" w14:textId="01062351" w:rsidR="00B67DB1" w:rsidRDefault="00E17540" w:rsidP="00314D4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9978A8">
        <w:rPr>
          <w:rFonts w:ascii="Times New Roman" w:eastAsia="宋体" w:hAnsi="Times New Roman"/>
          <w:lang w:val="en-US" w:eastAsia="zh-CN"/>
        </w:rPr>
        <w:t xml:space="preserve">For inventory use </w:t>
      </w:r>
      <w:r w:rsidR="001706CD">
        <w:rPr>
          <w:rFonts w:ascii="Times New Roman" w:eastAsia="宋体" w:hAnsi="Times New Roman"/>
          <w:lang w:val="en-US" w:eastAsia="zh-CN"/>
        </w:rPr>
        <w:t>cases</w:t>
      </w:r>
      <w:r w:rsidRPr="009978A8">
        <w:rPr>
          <w:rFonts w:ascii="Times New Roman" w:eastAsia="宋体" w:hAnsi="Times New Roman"/>
          <w:lang w:val="en-US" w:eastAsia="zh-CN"/>
        </w:rPr>
        <w:t xml:space="preserve">, </w:t>
      </w:r>
      <w:r w:rsidR="00EE7A82">
        <w:rPr>
          <w:rFonts w:ascii="Times New Roman" w:eastAsia="宋体" w:hAnsi="Times New Roman"/>
          <w:lang w:val="en-US" w:eastAsia="zh-CN"/>
        </w:rPr>
        <w:t>t</w:t>
      </w:r>
      <w:r w:rsidR="00EE7A82" w:rsidRPr="00EE7A82">
        <w:rPr>
          <w:rFonts w:ascii="Times New Roman" w:eastAsia="宋体" w:hAnsi="Times New Roman"/>
          <w:lang w:val="en-US" w:eastAsia="zh-CN"/>
        </w:rPr>
        <w:t xml:space="preserve">he goal is to determine the identity of all or </w:t>
      </w:r>
      <w:r w:rsidR="00EE7A82" w:rsidRPr="00F92D68">
        <w:rPr>
          <w:rFonts w:ascii="Times New Roman" w:eastAsia="宋体" w:hAnsi="Times New Roman"/>
          <w:lang w:val="en-US" w:eastAsia="zh-CN"/>
        </w:rPr>
        <w:t>a subset of</w:t>
      </w:r>
      <w:r w:rsidR="00EE7A82" w:rsidRPr="00EE7A82">
        <w:rPr>
          <w:rFonts w:ascii="Times New Roman" w:eastAsia="宋体" w:hAnsi="Times New Roman"/>
          <w:lang w:val="en-US" w:eastAsia="zh-CN"/>
        </w:rPr>
        <w:t xml:space="preserve"> AIoT devices within range of the reader.</w:t>
      </w:r>
      <w:r w:rsidR="00C974B3">
        <w:rPr>
          <w:rFonts w:ascii="Times New Roman" w:eastAsia="宋体" w:hAnsi="Times New Roman"/>
          <w:lang w:val="en-US" w:eastAsia="zh-CN"/>
        </w:rPr>
        <w:t xml:space="preserve"> </w:t>
      </w:r>
      <w:r w:rsidR="00EE7A82">
        <w:rPr>
          <w:rFonts w:ascii="Times New Roman" w:eastAsia="宋体" w:hAnsi="Times New Roman"/>
          <w:lang w:val="en-US" w:eastAsia="zh-CN"/>
        </w:rPr>
        <w:t>T</w:t>
      </w:r>
      <w:r w:rsidRPr="009978A8">
        <w:rPr>
          <w:rFonts w:ascii="Times New Roman" w:eastAsia="宋体" w:hAnsi="Times New Roman"/>
          <w:lang w:val="en-US" w:eastAsia="zh-CN"/>
        </w:rPr>
        <w:t xml:space="preserve">he application inventory procedure is initiated by the third-party </w:t>
      </w:r>
      <w:r w:rsidR="001E66D0">
        <w:rPr>
          <w:rFonts w:ascii="Times New Roman" w:eastAsia="宋体" w:hAnsi="Times New Roman"/>
          <w:lang w:val="en-US" w:eastAsia="zh-CN"/>
        </w:rPr>
        <w:t>A-IoT</w:t>
      </w:r>
      <w:r w:rsidRPr="009978A8">
        <w:rPr>
          <w:rFonts w:ascii="Times New Roman" w:eastAsia="宋体" w:hAnsi="Times New Roman"/>
          <w:lang w:val="en-US" w:eastAsia="zh-CN"/>
        </w:rPr>
        <w:t xml:space="preserve"> server (e.g. AF) to discover one or more </w:t>
      </w:r>
      <w:r w:rsidR="001E66D0">
        <w:rPr>
          <w:rFonts w:ascii="Times New Roman" w:eastAsia="宋体" w:hAnsi="Times New Roman"/>
          <w:lang w:val="en-US" w:eastAsia="zh-CN"/>
        </w:rPr>
        <w:t>A-IoT</w:t>
      </w:r>
      <w:r w:rsidRPr="009978A8">
        <w:rPr>
          <w:rFonts w:ascii="Times New Roman" w:eastAsia="宋体" w:hAnsi="Times New Roman"/>
          <w:lang w:val="en-US" w:eastAsia="zh-CN"/>
        </w:rPr>
        <w:t xml:space="preserve"> devices in a specific area.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="001E66D0">
        <w:rPr>
          <w:rFonts w:ascii="Times New Roman" w:eastAsia="宋体" w:hAnsi="Times New Roman" w:hint="eastAsia"/>
          <w:lang w:val="en-US" w:eastAsia="zh-CN"/>
        </w:rPr>
        <w:t xml:space="preserve">The Reader/RAN node can receive </w:t>
      </w:r>
      <w:r w:rsidR="001E66D0" w:rsidRPr="009978A8">
        <w:rPr>
          <w:rFonts w:ascii="Times New Roman" w:eastAsia="宋体" w:hAnsi="Times New Roman"/>
          <w:lang w:val="en-US" w:eastAsia="zh-CN"/>
        </w:rPr>
        <w:t>an inventory request</w:t>
      </w:r>
      <w:r w:rsidR="001E66D0">
        <w:rPr>
          <w:rFonts w:ascii="Times New Roman" w:eastAsia="宋体" w:hAnsi="Times New Roman" w:hint="eastAsia"/>
          <w:lang w:val="en-US" w:eastAsia="zh-CN"/>
        </w:rPr>
        <w:t xml:space="preserve"> from CN/AF.</w:t>
      </w:r>
      <w:r w:rsidR="00C974B3">
        <w:rPr>
          <w:rFonts w:ascii="Times New Roman" w:eastAsia="宋体" w:hAnsi="Times New Roman"/>
          <w:lang w:val="en-US" w:eastAsia="zh-CN"/>
        </w:rPr>
        <w:t xml:space="preserve"> T</w:t>
      </w:r>
      <w:r w:rsidR="00C974B3">
        <w:rPr>
          <w:rFonts w:ascii="Times New Roman" w:eastAsia="宋体" w:hAnsi="Times New Roman" w:hint="eastAsia"/>
          <w:lang w:val="en-US" w:eastAsia="zh-CN"/>
        </w:rPr>
        <w:t>he</w:t>
      </w:r>
      <w:r w:rsidR="00C974B3">
        <w:rPr>
          <w:rFonts w:ascii="Times New Roman" w:eastAsia="宋体" w:hAnsi="Times New Roman"/>
          <w:lang w:val="en-US" w:eastAsia="zh-CN"/>
        </w:rPr>
        <w:t xml:space="preserve"> </w:t>
      </w:r>
      <w:r w:rsidR="00C974B3">
        <w:rPr>
          <w:rFonts w:ascii="Times New Roman" w:eastAsia="宋体" w:hAnsi="Times New Roman" w:hint="eastAsia"/>
          <w:lang w:val="en-US" w:eastAsia="zh-CN"/>
        </w:rPr>
        <w:t>inventory</w:t>
      </w:r>
      <w:r w:rsidR="00C974B3">
        <w:rPr>
          <w:rFonts w:ascii="Times New Roman" w:eastAsia="宋体" w:hAnsi="Times New Roman"/>
          <w:lang w:val="en-US" w:eastAsia="zh-CN"/>
        </w:rPr>
        <w:t xml:space="preserve"> </w:t>
      </w:r>
      <w:r w:rsidR="00C974B3">
        <w:rPr>
          <w:rFonts w:ascii="Times New Roman" w:eastAsia="宋体" w:hAnsi="Times New Roman" w:hint="eastAsia"/>
          <w:lang w:val="en-US" w:eastAsia="zh-CN"/>
        </w:rPr>
        <w:t>request</w:t>
      </w:r>
      <w:r w:rsidR="00C974B3">
        <w:rPr>
          <w:rFonts w:ascii="Times New Roman" w:eastAsia="宋体" w:hAnsi="Times New Roman"/>
          <w:lang w:val="en-US" w:eastAsia="zh-CN"/>
        </w:rPr>
        <w:t xml:space="preserve"> </w:t>
      </w:r>
      <w:r w:rsidR="00C974B3" w:rsidRPr="00C974B3">
        <w:rPr>
          <w:rFonts w:ascii="Times New Roman" w:eastAsia="宋体" w:hAnsi="Times New Roman"/>
          <w:lang w:val="en-US" w:eastAsia="zh-CN"/>
        </w:rPr>
        <w:t xml:space="preserve">optionally </w:t>
      </w:r>
      <w:r w:rsidR="00C974B3">
        <w:rPr>
          <w:rFonts w:ascii="Times New Roman" w:eastAsia="宋体" w:hAnsi="Times New Roman"/>
          <w:lang w:val="en-US" w:eastAsia="zh-CN"/>
        </w:rPr>
        <w:t>contains</w:t>
      </w:r>
      <w:r w:rsidR="00C974B3" w:rsidRPr="00C974B3">
        <w:rPr>
          <w:rFonts w:ascii="Times New Roman" w:eastAsia="宋体" w:hAnsi="Times New Roman"/>
          <w:lang w:val="en-US" w:eastAsia="zh-CN"/>
        </w:rPr>
        <w:t xml:space="preserve"> </w:t>
      </w:r>
      <w:r w:rsidR="00C974B3">
        <w:rPr>
          <w:rFonts w:ascii="Times New Roman" w:eastAsia="宋体" w:hAnsi="Times New Roman"/>
          <w:lang w:val="en-US" w:eastAsia="zh-CN"/>
        </w:rPr>
        <w:t>information such as a list of r</w:t>
      </w:r>
      <w:r w:rsidR="00C974B3" w:rsidRPr="00C974B3">
        <w:rPr>
          <w:rFonts w:ascii="Times New Roman" w:eastAsia="宋体" w:hAnsi="Times New Roman"/>
          <w:lang w:val="en-US" w:eastAsia="zh-CN"/>
        </w:rPr>
        <w:t>eader IDs or area information</w:t>
      </w:r>
      <w:r w:rsidR="00C974B3">
        <w:rPr>
          <w:rFonts w:ascii="Times New Roman" w:eastAsia="宋体" w:hAnsi="Times New Roman"/>
          <w:lang w:val="en-US" w:eastAsia="zh-CN"/>
        </w:rPr>
        <w:t xml:space="preserve"> to</w:t>
      </w:r>
      <w:r w:rsidR="00C974B3" w:rsidRPr="00C974B3">
        <w:rPr>
          <w:rFonts w:ascii="Times New Roman" w:eastAsia="宋体" w:hAnsi="Times New Roman"/>
          <w:lang w:val="en-US" w:eastAsia="zh-CN"/>
        </w:rPr>
        <w:t xml:space="preserve"> limit the </w:t>
      </w:r>
      <w:r w:rsidR="00C974B3">
        <w:rPr>
          <w:rFonts w:ascii="Times New Roman" w:eastAsia="宋体" w:hAnsi="Times New Roman"/>
          <w:lang w:val="en-US" w:eastAsia="zh-CN"/>
        </w:rPr>
        <w:t xml:space="preserve">inventory to </w:t>
      </w:r>
      <w:r w:rsidR="001706CD">
        <w:rPr>
          <w:rFonts w:ascii="Times New Roman" w:eastAsia="宋体" w:hAnsi="Times New Roman"/>
          <w:lang w:val="en-US" w:eastAsia="zh-CN"/>
        </w:rPr>
        <w:t xml:space="preserve">a </w:t>
      </w:r>
      <w:r w:rsidR="00C974B3">
        <w:rPr>
          <w:rFonts w:ascii="Times New Roman" w:eastAsia="宋体" w:hAnsi="Times New Roman"/>
          <w:lang w:val="en-US" w:eastAsia="zh-CN"/>
        </w:rPr>
        <w:t>specific group of r</w:t>
      </w:r>
      <w:r w:rsidR="00C974B3" w:rsidRPr="00C974B3">
        <w:rPr>
          <w:rFonts w:ascii="Times New Roman" w:eastAsia="宋体" w:hAnsi="Times New Roman"/>
          <w:lang w:val="en-US" w:eastAsia="zh-CN"/>
        </w:rPr>
        <w:t>eaders</w:t>
      </w:r>
      <w:r w:rsidR="00C974B3">
        <w:rPr>
          <w:rFonts w:ascii="Times New Roman" w:eastAsia="宋体" w:hAnsi="Times New Roman"/>
          <w:lang w:val="en-US" w:eastAsia="zh-CN"/>
        </w:rPr>
        <w:t>.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 </w:t>
      </w:r>
      <w:r w:rsidR="00AA03D8">
        <w:rPr>
          <w:rFonts w:ascii="Times New Roman" w:eastAsia="宋体" w:hAnsi="Times New Roman"/>
          <w:lang w:val="en-US" w:eastAsia="zh-CN"/>
        </w:rPr>
        <w:t>W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ith this </w:t>
      </w:r>
      <w:r w:rsidR="00AA03D8" w:rsidRPr="009978A8">
        <w:rPr>
          <w:rFonts w:ascii="Times New Roman" w:eastAsia="宋体" w:hAnsi="Times New Roman"/>
          <w:lang w:val="en-US" w:eastAsia="zh-CN"/>
        </w:rPr>
        <w:t>inventory request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 received, the Reader/RAN node </w:t>
      </w:r>
      <w:r w:rsidR="00AA03D8">
        <w:rPr>
          <w:rFonts w:ascii="Times New Roman" w:eastAsia="宋体" w:hAnsi="Times New Roman"/>
          <w:lang w:val="en-US" w:eastAsia="zh-CN"/>
        </w:rPr>
        <w:t>initiate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s a </w:t>
      </w:r>
      <w:r w:rsidR="003D5222">
        <w:rPr>
          <w:rFonts w:ascii="Times New Roman" w:eastAsia="宋体" w:hAnsi="Times New Roman" w:hint="eastAsia"/>
          <w:lang w:val="en-US" w:eastAsia="zh-CN"/>
        </w:rPr>
        <w:t xml:space="preserve">paging message via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3D5222">
        <w:rPr>
          <w:rFonts w:ascii="Times New Roman" w:eastAsia="宋体" w:hAnsi="Times New Roman" w:hint="eastAsia"/>
          <w:lang w:val="en-US" w:eastAsia="zh-CN"/>
        </w:rPr>
        <w:t>air interface to</w:t>
      </w:r>
      <w:r w:rsidR="00C2132E">
        <w:rPr>
          <w:rFonts w:ascii="Times New Roman" w:eastAsia="宋体" w:hAnsi="Times New Roman"/>
          <w:lang w:val="en-US" w:eastAsia="zh-CN"/>
        </w:rPr>
        <w:t xml:space="preserve"> trigger</w:t>
      </w:r>
      <w:r w:rsidR="003D5222">
        <w:rPr>
          <w:rFonts w:ascii="Times New Roman" w:eastAsia="宋体" w:hAnsi="Times New Roman" w:hint="eastAsia"/>
          <w:lang w:val="en-US" w:eastAsia="zh-CN"/>
        </w:rPr>
        <w:t xml:space="preserve"> A-IoT devices.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 </w:t>
      </w:r>
      <w:r w:rsidRPr="009978A8">
        <w:rPr>
          <w:rFonts w:ascii="Times New Roman" w:eastAsia="宋体" w:hAnsi="Times New Roman"/>
          <w:lang w:val="en-US" w:eastAsia="zh-CN"/>
        </w:rPr>
        <w:t xml:space="preserve">Then the </w:t>
      </w:r>
      <w:r w:rsidR="001E66D0">
        <w:rPr>
          <w:rFonts w:ascii="Times New Roman" w:eastAsia="宋体" w:hAnsi="Times New Roman"/>
          <w:lang w:val="en-US" w:eastAsia="zh-CN"/>
        </w:rPr>
        <w:t>A-IoT</w:t>
      </w:r>
      <w:r w:rsidRPr="009978A8">
        <w:rPr>
          <w:rFonts w:ascii="Times New Roman" w:eastAsia="宋体" w:hAnsi="Times New Roman"/>
          <w:lang w:val="en-US" w:eastAsia="zh-CN"/>
        </w:rPr>
        <w:t xml:space="preserve"> devices </w:t>
      </w:r>
      <w:r w:rsidR="002C538D">
        <w:rPr>
          <w:rFonts w:ascii="Times New Roman" w:eastAsia="宋体" w:hAnsi="Times New Roman" w:hint="eastAsia"/>
          <w:lang w:val="en-US" w:eastAsia="zh-CN"/>
        </w:rPr>
        <w:t xml:space="preserve">served in the coverage of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2C538D">
        <w:rPr>
          <w:rFonts w:ascii="Times New Roman" w:eastAsia="宋体" w:hAnsi="Times New Roman" w:hint="eastAsia"/>
          <w:lang w:val="en-US" w:eastAsia="zh-CN"/>
        </w:rPr>
        <w:t xml:space="preserve">reader/RAN node </w:t>
      </w:r>
      <w:r w:rsidRPr="009978A8">
        <w:rPr>
          <w:rFonts w:ascii="Times New Roman" w:eastAsia="宋体" w:hAnsi="Times New Roman"/>
          <w:lang w:val="en-US" w:eastAsia="zh-CN"/>
        </w:rPr>
        <w:t>respond</w:t>
      </w:r>
      <w:r w:rsidR="002C538D">
        <w:rPr>
          <w:rFonts w:ascii="Times New Roman" w:eastAsia="宋体" w:hAnsi="Times New Roman" w:hint="eastAsia"/>
          <w:lang w:val="en-US" w:eastAsia="zh-CN"/>
        </w:rPr>
        <w:t xml:space="preserve"> </w:t>
      </w:r>
      <w:r w:rsidR="007056FE">
        <w:rPr>
          <w:rFonts w:ascii="Times New Roman" w:eastAsia="宋体" w:hAnsi="Times New Roman"/>
          <w:lang w:val="en-US" w:eastAsia="zh-CN"/>
        </w:rPr>
        <w:t xml:space="preserve">to </w:t>
      </w:r>
      <w:r w:rsidR="002C538D">
        <w:rPr>
          <w:rFonts w:ascii="Times New Roman" w:eastAsia="宋体" w:hAnsi="Times New Roman" w:hint="eastAsia"/>
          <w:lang w:val="en-US" w:eastAsia="zh-CN"/>
        </w:rPr>
        <w:t>the</w:t>
      </w:r>
      <w:r w:rsidRPr="009978A8">
        <w:rPr>
          <w:rFonts w:ascii="Times New Roman" w:eastAsia="宋体" w:hAnsi="Times New Roman"/>
          <w:lang w:val="en-US" w:eastAsia="zh-CN"/>
        </w:rPr>
        <w:t xml:space="preserve"> inventory request </w:t>
      </w:r>
      <w:r w:rsidR="002C538D">
        <w:rPr>
          <w:rFonts w:ascii="Times New Roman" w:eastAsia="宋体" w:hAnsi="Times New Roman" w:hint="eastAsia"/>
          <w:lang w:val="en-US" w:eastAsia="zh-CN"/>
        </w:rPr>
        <w:t>from</w:t>
      </w:r>
      <w:r w:rsidRPr="009978A8">
        <w:rPr>
          <w:rFonts w:ascii="Times New Roman" w:eastAsia="宋体" w:hAnsi="Times New Roman"/>
          <w:lang w:val="en-US" w:eastAsia="zh-CN"/>
        </w:rPr>
        <w:t xml:space="preserve"> A-RAN and send their device IDs</w:t>
      </w:r>
      <w:r w:rsidR="00855071">
        <w:rPr>
          <w:rFonts w:ascii="Times New Roman" w:eastAsia="宋体" w:hAnsi="Times New Roman" w:hint="eastAsia"/>
          <w:lang w:val="en-US" w:eastAsia="zh-CN"/>
        </w:rPr>
        <w:t xml:space="preserve"> in response message</w:t>
      </w:r>
      <w:r w:rsidRPr="009978A8">
        <w:rPr>
          <w:rFonts w:ascii="Times New Roman" w:eastAsia="宋体" w:hAnsi="Times New Roman"/>
          <w:lang w:val="en-US" w:eastAsia="zh-CN"/>
        </w:rPr>
        <w:t xml:space="preserve">. </w:t>
      </w:r>
    </w:p>
    <w:p w14:paraId="59D698CA" w14:textId="1D132FA7" w:rsidR="00F425C9" w:rsidRDefault="00B67DB1" w:rsidP="0077166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B67DB1">
        <w:rPr>
          <w:rFonts w:ascii="Times New Roman" w:eastAsia="宋体" w:hAnsi="Times New Roman"/>
          <w:lang w:val="en-US" w:eastAsia="zh-CN"/>
        </w:rPr>
        <w:t xml:space="preserve">More generally, the reader does not know the number of nearby AIoT devices and their types until the reader </w:t>
      </w:r>
      <w:r>
        <w:rPr>
          <w:rFonts w:ascii="Times New Roman" w:eastAsia="宋体" w:hAnsi="Times New Roman"/>
          <w:lang w:val="en-US" w:eastAsia="zh-CN"/>
        </w:rPr>
        <w:t>completes</w:t>
      </w:r>
      <w:r w:rsidRPr="00B67DB1">
        <w:rPr>
          <w:rFonts w:ascii="Times New Roman" w:eastAsia="宋体" w:hAnsi="Times New Roman"/>
          <w:lang w:val="en-US" w:eastAsia="zh-CN"/>
        </w:rPr>
        <w:t xml:space="preserve"> an inventory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="00771662">
        <w:rPr>
          <w:rFonts w:ascii="Times New Roman" w:eastAsia="宋体" w:hAnsi="Times New Roman"/>
          <w:lang w:val="en-US" w:eastAsia="zh-CN"/>
        </w:rPr>
        <w:t>procedure</w:t>
      </w:r>
      <w:r w:rsidRPr="00B67DB1">
        <w:rPr>
          <w:rFonts w:ascii="Times New Roman" w:eastAsia="宋体" w:hAnsi="Times New Roman"/>
          <w:lang w:val="en-US" w:eastAsia="zh-CN"/>
        </w:rPr>
        <w:t>.</w:t>
      </w:r>
      <w:r w:rsidR="00771662" w:rsidRPr="00771662">
        <w:rPr>
          <w:rFonts w:ascii="Times New Roman" w:eastAsia="宋体" w:hAnsi="Times New Roman"/>
          <w:lang w:val="en-US" w:eastAsia="zh-CN"/>
        </w:rPr>
        <w:t xml:space="preserve"> </w:t>
      </w:r>
      <w:r w:rsidR="00771662">
        <w:rPr>
          <w:rFonts w:ascii="Times New Roman" w:eastAsia="宋体" w:hAnsi="Times New Roman"/>
          <w:lang w:val="en-US" w:eastAsia="zh-CN"/>
        </w:rPr>
        <w:t xml:space="preserve">For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771662">
        <w:rPr>
          <w:rFonts w:ascii="Times New Roman" w:eastAsia="宋体" w:hAnsi="Times New Roman"/>
          <w:lang w:val="en-US" w:eastAsia="zh-CN"/>
        </w:rPr>
        <w:t>command</w:t>
      </w:r>
      <w:r w:rsidR="00771662" w:rsidRPr="009978A8">
        <w:rPr>
          <w:rFonts w:ascii="Times New Roman" w:eastAsia="宋体" w:hAnsi="Times New Roman"/>
          <w:lang w:val="en-US" w:eastAsia="zh-CN"/>
        </w:rPr>
        <w:t xml:space="preserve"> use case,</w:t>
      </w:r>
      <w:r w:rsidR="00771662">
        <w:rPr>
          <w:rFonts w:ascii="Times New Roman" w:eastAsia="宋体" w:hAnsi="Times New Roman"/>
          <w:lang w:val="en-US" w:eastAsia="zh-CN"/>
        </w:rPr>
        <w:t xml:space="preserve"> the AF can </w:t>
      </w:r>
      <w:r w:rsidR="00771662" w:rsidRPr="00771662">
        <w:rPr>
          <w:rFonts w:ascii="Times New Roman" w:eastAsia="宋体" w:hAnsi="Times New Roman"/>
          <w:lang w:val="en-US" w:eastAsia="zh-CN"/>
        </w:rPr>
        <w:t xml:space="preserve">use the inventory data to indicate the </w:t>
      </w:r>
      <w:r w:rsidR="00771662">
        <w:rPr>
          <w:rFonts w:ascii="Times New Roman" w:eastAsia="宋体" w:hAnsi="Times New Roman"/>
          <w:lang w:val="en-US" w:eastAsia="zh-CN"/>
        </w:rPr>
        <w:t>nearby</w:t>
      </w:r>
      <w:r w:rsidR="00771662" w:rsidRPr="00771662">
        <w:rPr>
          <w:rFonts w:ascii="Times New Roman" w:eastAsia="宋体" w:hAnsi="Times New Roman"/>
          <w:lang w:val="en-US" w:eastAsia="zh-CN"/>
        </w:rPr>
        <w:t xml:space="preserve"> reader to </w:t>
      </w:r>
      <w:r w:rsidR="00771662">
        <w:rPr>
          <w:rFonts w:ascii="Times New Roman" w:eastAsia="宋体" w:hAnsi="Times New Roman"/>
          <w:lang w:val="en-US" w:eastAsia="zh-CN"/>
        </w:rPr>
        <w:t>send</w:t>
      </w:r>
      <w:r w:rsidR="00771662" w:rsidRPr="00771662">
        <w:rPr>
          <w:rFonts w:ascii="Times New Roman" w:eastAsia="宋体" w:hAnsi="Times New Roman"/>
          <w:lang w:val="en-US" w:eastAsia="zh-CN"/>
        </w:rPr>
        <w:t xml:space="preserve"> </w:t>
      </w:r>
      <w:r w:rsidR="001706CD">
        <w:rPr>
          <w:rFonts w:ascii="Times New Roman" w:eastAsia="宋体" w:hAnsi="Times New Roman"/>
          <w:lang w:val="en-US" w:eastAsia="zh-CN"/>
        </w:rPr>
        <w:t xml:space="preserve">an </w:t>
      </w:r>
      <w:r w:rsidR="00771662" w:rsidRPr="00771662">
        <w:rPr>
          <w:rFonts w:ascii="Times New Roman" w:eastAsia="宋体" w:hAnsi="Times New Roman"/>
          <w:lang w:val="en-US" w:eastAsia="zh-CN"/>
        </w:rPr>
        <w:t>A</w:t>
      </w:r>
      <w:r w:rsidR="001706CD">
        <w:rPr>
          <w:rFonts w:ascii="Times New Roman" w:eastAsia="宋体" w:hAnsi="Times New Roman"/>
          <w:lang w:val="en-US" w:eastAsia="zh-CN"/>
        </w:rPr>
        <w:t>-</w:t>
      </w:r>
      <w:r w:rsidR="00771662" w:rsidRPr="00771662">
        <w:rPr>
          <w:rFonts w:ascii="Times New Roman" w:eastAsia="宋体" w:hAnsi="Times New Roman"/>
          <w:lang w:val="en-US" w:eastAsia="zh-CN"/>
        </w:rPr>
        <w:t>IoT command to the</w:t>
      </w:r>
      <w:r w:rsidR="00771662">
        <w:rPr>
          <w:rFonts w:ascii="Times New Roman" w:eastAsia="宋体" w:hAnsi="Times New Roman"/>
          <w:lang w:val="en-US" w:eastAsia="zh-CN"/>
        </w:rPr>
        <w:t xml:space="preserve"> specific</w:t>
      </w:r>
      <w:r w:rsidR="00771662" w:rsidRPr="00771662">
        <w:rPr>
          <w:rFonts w:ascii="Times New Roman" w:eastAsia="宋体" w:hAnsi="Times New Roman"/>
          <w:lang w:val="en-US" w:eastAsia="zh-CN"/>
        </w:rPr>
        <w:t xml:space="preserve"> A</w:t>
      </w:r>
      <w:r w:rsidR="001706CD">
        <w:rPr>
          <w:rFonts w:ascii="Times New Roman" w:eastAsia="宋体" w:hAnsi="Times New Roman"/>
          <w:lang w:val="en-US" w:eastAsia="zh-CN"/>
        </w:rPr>
        <w:t>-</w:t>
      </w:r>
      <w:r w:rsidR="00771662" w:rsidRPr="00771662">
        <w:rPr>
          <w:rFonts w:ascii="Times New Roman" w:eastAsia="宋体" w:hAnsi="Times New Roman"/>
          <w:lang w:val="en-US" w:eastAsia="zh-CN"/>
        </w:rPr>
        <w:t>IoT device</w:t>
      </w:r>
      <w:r w:rsidR="00771662">
        <w:rPr>
          <w:rFonts w:ascii="Times New Roman" w:eastAsia="宋体" w:hAnsi="Times New Roman"/>
          <w:lang w:val="en-US" w:eastAsia="zh-CN"/>
        </w:rPr>
        <w:t>.</w:t>
      </w:r>
      <w:r w:rsidR="001706CD">
        <w:rPr>
          <w:rFonts w:ascii="Times New Roman" w:eastAsia="宋体" w:hAnsi="Times New Roman"/>
          <w:lang w:val="en-US" w:eastAsia="zh-CN"/>
        </w:rPr>
        <w:t xml:space="preserve"> </w:t>
      </w:r>
      <w:r w:rsidR="00771662">
        <w:rPr>
          <w:rFonts w:ascii="Times New Roman" w:eastAsia="宋体" w:hAnsi="Times New Roman"/>
          <w:lang w:val="en-US" w:eastAsia="zh-CN"/>
        </w:rPr>
        <w:t>T</w:t>
      </w:r>
      <w:r w:rsidR="00B87042">
        <w:rPr>
          <w:rFonts w:ascii="Times New Roman" w:eastAsia="宋体" w:hAnsi="Times New Roman" w:hint="eastAsia"/>
          <w:lang w:val="en-US" w:eastAsia="zh-CN"/>
        </w:rPr>
        <w:t xml:space="preserve">he </w:t>
      </w:r>
      <w:r w:rsidR="007056FE">
        <w:rPr>
          <w:rFonts w:ascii="Times New Roman" w:eastAsia="宋体" w:hAnsi="Times New Roman"/>
          <w:lang w:val="en-US" w:eastAsia="zh-CN"/>
        </w:rPr>
        <w:t>detailed</w:t>
      </w:r>
      <w:r w:rsidR="00B87042">
        <w:rPr>
          <w:rFonts w:ascii="Times New Roman" w:eastAsia="宋体" w:hAnsi="Times New Roman" w:hint="eastAsia"/>
          <w:lang w:val="en-US" w:eastAsia="zh-CN"/>
        </w:rPr>
        <w:t xml:space="preserve"> information of command may be NAS PDU </w:t>
      </w:r>
      <w:r w:rsidR="001B6FD7">
        <w:rPr>
          <w:rFonts w:ascii="Times New Roman" w:eastAsia="宋体" w:hAnsi="Times New Roman" w:hint="eastAsia"/>
          <w:lang w:val="en-US" w:eastAsia="zh-CN"/>
        </w:rPr>
        <w:t xml:space="preserve">rather than </w:t>
      </w:r>
      <w:r w:rsidR="0006296B">
        <w:rPr>
          <w:rFonts w:ascii="Times New Roman" w:eastAsia="宋体" w:hAnsi="Times New Roman"/>
          <w:lang w:val="en-US" w:eastAsia="zh-CN"/>
        </w:rPr>
        <w:t>a piece of explicit information</w:t>
      </w:r>
      <w:r w:rsidR="001B6FD7">
        <w:rPr>
          <w:rFonts w:ascii="Times New Roman" w:eastAsia="宋体" w:hAnsi="Times New Roman" w:hint="eastAsia"/>
          <w:lang w:val="en-US" w:eastAsia="zh-CN"/>
        </w:rPr>
        <w:t xml:space="preserve"> </w:t>
      </w:r>
      <w:r w:rsidR="007056FE">
        <w:rPr>
          <w:rFonts w:ascii="Times New Roman" w:eastAsia="宋体" w:hAnsi="Times New Roman"/>
          <w:lang w:val="en-US" w:eastAsia="zh-CN"/>
        </w:rPr>
        <w:t xml:space="preserve">that </w:t>
      </w:r>
      <w:r w:rsidR="001B6FD7">
        <w:rPr>
          <w:rFonts w:ascii="Times New Roman" w:eastAsia="宋体" w:hAnsi="Times New Roman" w:hint="eastAsia"/>
          <w:lang w:val="en-US" w:eastAsia="zh-CN"/>
        </w:rPr>
        <w:t xml:space="preserve">could be decoded by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1B6FD7">
        <w:rPr>
          <w:rFonts w:ascii="Times New Roman" w:eastAsia="宋体" w:hAnsi="Times New Roman" w:hint="eastAsia"/>
          <w:lang w:val="en-US" w:eastAsia="zh-CN"/>
        </w:rPr>
        <w:t>reader/RAN node</w:t>
      </w:r>
      <w:r w:rsidR="00E17540" w:rsidRPr="009978A8">
        <w:rPr>
          <w:rFonts w:ascii="Times New Roman" w:eastAsia="宋体" w:hAnsi="Times New Roman"/>
          <w:lang w:val="en-US" w:eastAsia="zh-CN"/>
        </w:rPr>
        <w:t>.</w:t>
      </w:r>
      <w:r w:rsidR="00E17540">
        <w:rPr>
          <w:rFonts w:ascii="Times New Roman" w:eastAsia="宋体" w:hAnsi="Times New Roman"/>
          <w:lang w:val="en-US" w:eastAsia="zh-CN"/>
        </w:rPr>
        <w:t xml:space="preserve"> </w:t>
      </w:r>
    </w:p>
    <w:p w14:paraId="32E7E635" w14:textId="65E6945D" w:rsidR="00E17540" w:rsidRPr="009978A8" w:rsidRDefault="00314D41" w:rsidP="00314D4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In </w:t>
      </w:r>
      <w:r>
        <w:rPr>
          <w:rFonts w:ascii="Times New Roman" w:eastAsia="宋体" w:hAnsi="Times New Roman"/>
          <w:lang w:val="en-US" w:eastAsia="zh-CN"/>
        </w:rPr>
        <w:t>addition</w:t>
      </w:r>
      <w:r>
        <w:rPr>
          <w:rFonts w:ascii="Times New Roman" w:eastAsia="宋体" w:hAnsi="Times New Roman" w:hint="eastAsia"/>
          <w:lang w:val="en-US" w:eastAsia="zh-CN"/>
        </w:rPr>
        <w:t>, t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he AF </w:t>
      </w:r>
      <w:r w:rsidR="00C51F8B">
        <w:rPr>
          <w:rFonts w:ascii="Times New Roman" w:eastAsia="宋体" w:hAnsi="Times New Roman" w:hint="eastAsia"/>
          <w:lang w:val="en-US" w:eastAsia="zh-CN"/>
        </w:rPr>
        <w:t>may also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provide the inventory strategy information (e.g. inventory frequency, inventory period)</w:t>
      </w:r>
      <w:r w:rsidR="00E17540">
        <w:rPr>
          <w:rFonts w:ascii="Times New Roman" w:eastAsia="宋体" w:hAnsi="Times New Roman"/>
          <w:lang w:val="en-US" w:eastAsia="zh-CN"/>
        </w:rPr>
        <w:t xml:space="preserve"> to </w:t>
      </w:r>
      <w:r w:rsidR="006107CC">
        <w:rPr>
          <w:rFonts w:ascii="Times New Roman" w:eastAsia="宋体" w:hAnsi="Times New Roman" w:hint="eastAsia"/>
          <w:lang w:val="en-US" w:eastAsia="zh-CN"/>
        </w:rPr>
        <w:t xml:space="preserve">both </w:t>
      </w:r>
      <w:r w:rsidR="00E17540">
        <w:rPr>
          <w:rFonts w:ascii="Times New Roman" w:eastAsia="宋体" w:hAnsi="Times New Roman"/>
          <w:lang w:val="en-US" w:eastAsia="zh-CN"/>
        </w:rPr>
        <w:t>CN</w:t>
      </w:r>
      <w:r w:rsidR="006107CC">
        <w:rPr>
          <w:rFonts w:ascii="Times New Roman" w:eastAsia="宋体" w:hAnsi="Times New Roman" w:hint="eastAsia"/>
          <w:lang w:val="en-US" w:eastAsia="zh-CN"/>
        </w:rPr>
        <w:t xml:space="preserve"> and Reader/RAN </w:t>
      </w:r>
      <w:r w:rsidR="007056FE">
        <w:rPr>
          <w:rFonts w:ascii="Times New Roman" w:eastAsia="宋体" w:hAnsi="Times New Roman"/>
          <w:lang w:val="en-US" w:eastAsia="zh-CN"/>
        </w:rPr>
        <w:t>nodes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. </w:t>
      </w:r>
      <w:r w:rsidR="004005E5">
        <w:rPr>
          <w:rFonts w:ascii="Times New Roman" w:eastAsia="宋体" w:hAnsi="Times New Roman"/>
          <w:lang w:val="en-US" w:eastAsia="zh-CN"/>
        </w:rPr>
        <w:t>W</w:t>
      </w:r>
      <w:r w:rsidR="004005E5">
        <w:rPr>
          <w:rFonts w:ascii="Times New Roman" w:eastAsia="宋体" w:hAnsi="Times New Roman" w:hint="eastAsia"/>
          <w:lang w:val="en-US" w:eastAsia="zh-CN"/>
        </w:rPr>
        <w:t xml:space="preserve">ith this </w:t>
      </w:r>
      <w:r w:rsidR="004005E5">
        <w:rPr>
          <w:rFonts w:ascii="Times New Roman" w:eastAsia="宋体" w:hAnsi="Times New Roman"/>
          <w:lang w:val="en-US" w:eastAsia="zh-CN"/>
        </w:rPr>
        <w:t>assistance</w:t>
      </w:r>
      <w:r w:rsidR="004005E5">
        <w:rPr>
          <w:rFonts w:ascii="Times New Roman" w:eastAsia="宋体" w:hAnsi="Times New Roman" w:hint="eastAsia"/>
          <w:lang w:val="en-US" w:eastAsia="zh-CN"/>
        </w:rPr>
        <w:t xml:space="preserve"> information</w:t>
      </w:r>
      <w:r w:rsidR="00E17540">
        <w:rPr>
          <w:rFonts w:ascii="Times New Roman" w:eastAsia="宋体" w:hAnsi="Times New Roman"/>
          <w:lang w:val="en-US" w:eastAsia="zh-CN"/>
        </w:rPr>
        <w:t xml:space="preserve">, </w:t>
      </w:r>
      <w:r w:rsidR="0006296B">
        <w:rPr>
          <w:rFonts w:ascii="Times New Roman" w:eastAsia="宋体" w:hAnsi="Times New Roman"/>
          <w:lang w:val="en-US" w:eastAsia="zh-CN"/>
        </w:rPr>
        <w:t>the r</w:t>
      </w:r>
      <w:r w:rsidR="004005E5">
        <w:rPr>
          <w:rFonts w:ascii="Times New Roman" w:eastAsia="宋体" w:hAnsi="Times New Roman" w:hint="eastAsia"/>
          <w:lang w:val="en-US" w:eastAsia="zh-CN"/>
        </w:rPr>
        <w:t>eader/RAN node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</w:t>
      </w:r>
      <w:r w:rsidR="00E17540">
        <w:rPr>
          <w:rFonts w:ascii="Times New Roman" w:eastAsia="宋体" w:hAnsi="Times New Roman"/>
          <w:lang w:val="en-US" w:eastAsia="zh-CN"/>
        </w:rPr>
        <w:t xml:space="preserve">can </w:t>
      </w:r>
      <w:r w:rsidR="00E17540" w:rsidRPr="009978A8">
        <w:rPr>
          <w:rFonts w:ascii="Times New Roman" w:eastAsia="宋体" w:hAnsi="Times New Roman"/>
          <w:lang w:val="en-US" w:eastAsia="zh-CN"/>
        </w:rPr>
        <w:t>perform periodic inventory</w:t>
      </w:r>
      <w:r w:rsidR="00E17540">
        <w:rPr>
          <w:rFonts w:ascii="Times New Roman" w:eastAsia="宋体" w:hAnsi="Times New Roman"/>
          <w:lang w:val="en-US" w:eastAsia="zh-CN"/>
        </w:rPr>
        <w:t xml:space="preserve"> and send the paging trigger messages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without explicit requests from the AF.</w:t>
      </w:r>
    </w:p>
    <w:p w14:paraId="1D0E1D7F" w14:textId="19DD3256" w:rsidR="00E17540" w:rsidRPr="00D3143E" w:rsidRDefault="00E17540" w:rsidP="00E175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D3143E">
        <w:rPr>
          <w:b/>
          <w:lang w:eastAsia="zh-CN"/>
        </w:rPr>
        <w:t xml:space="preserve">Proposal </w:t>
      </w:r>
      <w:r w:rsidR="001E66D0" w:rsidRPr="00D3143E">
        <w:rPr>
          <w:b/>
          <w:lang w:eastAsia="zh-CN"/>
        </w:rPr>
        <w:t>1</w:t>
      </w:r>
      <w:r w:rsidRPr="00D3143E">
        <w:rPr>
          <w:b/>
          <w:lang w:eastAsia="zh-CN"/>
        </w:rPr>
        <w:t xml:space="preserve">: </w:t>
      </w:r>
      <w:r w:rsidR="001706CD">
        <w:rPr>
          <w:b/>
          <w:lang w:eastAsia="zh-CN"/>
        </w:rPr>
        <w:t xml:space="preserve">The </w:t>
      </w:r>
      <w:r w:rsidR="006C0223" w:rsidRPr="00D3143E">
        <w:rPr>
          <w:b/>
          <w:lang w:eastAsia="zh-CN"/>
        </w:rPr>
        <w:t>Reader/RAN node</w:t>
      </w:r>
      <w:r w:rsidRPr="00D3143E">
        <w:rPr>
          <w:b/>
          <w:lang w:eastAsia="zh-CN"/>
        </w:rPr>
        <w:t xml:space="preserve"> </w:t>
      </w:r>
      <w:r w:rsidR="001706CD">
        <w:rPr>
          <w:b/>
          <w:lang w:eastAsia="zh-CN"/>
        </w:rPr>
        <w:t>can</w:t>
      </w:r>
      <w:r w:rsidRPr="00D3143E">
        <w:rPr>
          <w:b/>
          <w:lang w:eastAsia="zh-CN"/>
        </w:rPr>
        <w:t xml:space="preserve"> initiate the </w:t>
      </w:r>
      <w:r w:rsidR="006C0223" w:rsidRPr="00D3143E">
        <w:rPr>
          <w:b/>
          <w:lang w:eastAsia="zh-CN"/>
        </w:rPr>
        <w:t xml:space="preserve">periodical </w:t>
      </w:r>
      <w:r w:rsidRPr="00D3143E">
        <w:rPr>
          <w:b/>
          <w:lang w:eastAsia="zh-CN"/>
        </w:rPr>
        <w:t>paging trigger messages</w:t>
      </w:r>
      <w:r w:rsidR="006C0223" w:rsidRPr="00D3143E">
        <w:rPr>
          <w:b/>
          <w:lang w:eastAsia="zh-CN"/>
        </w:rPr>
        <w:t xml:space="preserve"> based on the information received from CN/AF</w:t>
      </w:r>
      <w:r w:rsidRPr="00D3143E">
        <w:rPr>
          <w:b/>
          <w:lang w:eastAsia="zh-CN"/>
        </w:rPr>
        <w:t>.</w:t>
      </w:r>
    </w:p>
    <w:p w14:paraId="1FCAB833" w14:textId="22AC9904" w:rsidR="00776745" w:rsidRDefault="00B82655" w:rsidP="009012E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Per</w:t>
      </w:r>
      <w:r w:rsidR="00776745" w:rsidRPr="00776745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TS</w:t>
      </w:r>
      <w:r w:rsidR="0006296B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38.300</w:t>
      </w:r>
      <w:r w:rsidR="00776745">
        <w:rPr>
          <w:rFonts w:ascii="Times New Roman" w:eastAsia="宋体" w:hAnsi="Times New Roman"/>
          <w:lang w:val="en-US" w:eastAsia="zh-CN"/>
        </w:rPr>
        <w:t xml:space="preserve"> </w:t>
      </w:r>
      <w:r w:rsidR="00776745" w:rsidRPr="00183242">
        <w:rPr>
          <w:rFonts w:ascii="Times New Roman" w:eastAsia="宋体" w:hAnsi="Times New Roman"/>
          <w:lang w:val="en-US" w:eastAsia="zh-CN"/>
        </w:rPr>
        <w:t>[</w:t>
      </w:r>
      <w:r w:rsidR="002B3C1D">
        <w:rPr>
          <w:rFonts w:ascii="Times New Roman" w:eastAsia="宋体" w:hAnsi="Times New Roman"/>
          <w:lang w:val="en-US" w:eastAsia="zh-CN"/>
        </w:rPr>
        <w:t>3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], </w:t>
      </w:r>
      <w:r w:rsidR="00776745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776745">
        <w:rPr>
          <w:rFonts w:ascii="Times New Roman" w:eastAsia="宋体" w:hAnsi="Times New Roman"/>
          <w:lang w:val="en-US" w:eastAsia="zh-CN"/>
        </w:rPr>
        <w:t>existing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 NR paging </w:t>
      </w:r>
      <w:r w:rsidR="00E64CDE">
        <w:rPr>
          <w:rFonts w:ascii="Times New Roman" w:eastAsia="宋体" w:hAnsi="Times New Roman"/>
          <w:lang w:val="en-US" w:eastAsia="zh-CN"/>
        </w:rPr>
        <w:t>mechanism</w:t>
      </w:r>
      <w:r w:rsidR="00E64CDE">
        <w:rPr>
          <w:rFonts w:ascii="Times New Roman" w:eastAsia="宋体" w:hAnsi="Times New Roman" w:hint="eastAsia"/>
          <w:lang w:val="en-US" w:eastAsia="zh-CN"/>
        </w:rPr>
        <w:t xml:space="preserve"> 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allows the network to </w:t>
      </w:r>
      <w:r w:rsidR="00776745">
        <w:rPr>
          <w:rFonts w:ascii="Times New Roman" w:eastAsia="宋体" w:hAnsi="Times New Roman" w:hint="eastAsia"/>
          <w:lang w:val="en-US" w:eastAsia="zh-CN"/>
        </w:rPr>
        <w:t>inform one or a group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 </w:t>
      </w:r>
      <w:r w:rsidR="007542C4">
        <w:rPr>
          <w:rFonts w:ascii="Times New Roman" w:eastAsia="宋体" w:hAnsi="Times New Roman"/>
          <w:lang w:val="en-US" w:eastAsia="zh-CN"/>
        </w:rPr>
        <w:t xml:space="preserve">of 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UEs in RRC_IDLE and RRC_INACTIVE state </w:t>
      </w:r>
      <w:r w:rsidR="00776745">
        <w:rPr>
          <w:rFonts w:ascii="Times New Roman" w:eastAsia="宋体" w:hAnsi="Times New Roman" w:hint="eastAsia"/>
          <w:lang w:val="en-US" w:eastAsia="zh-CN"/>
        </w:rPr>
        <w:t>by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 </w:t>
      </w:r>
      <w:r w:rsidR="00E17540">
        <w:rPr>
          <w:rFonts w:ascii="Times New Roman" w:eastAsia="宋体" w:hAnsi="Times New Roman"/>
          <w:lang w:val="en-US" w:eastAsia="zh-CN"/>
        </w:rPr>
        <w:t>p</w:t>
      </w:r>
      <w:r w:rsidR="00776745" w:rsidRPr="009012E0">
        <w:rPr>
          <w:rFonts w:ascii="Times New Roman" w:eastAsia="宋体" w:hAnsi="Times New Roman"/>
          <w:lang w:val="en-US" w:eastAsia="zh-CN"/>
        </w:rPr>
        <w:t>aging messages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, and to notify UEs of system information change and ETWS/CMAS indications through </w:t>
      </w:r>
      <w:r w:rsidR="00776745" w:rsidRPr="009012E0">
        <w:rPr>
          <w:rFonts w:ascii="Times New Roman" w:eastAsia="宋体" w:hAnsi="Times New Roman"/>
          <w:lang w:val="en-US" w:eastAsia="zh-CN"/>
        </w:rPr>
        <w:t>Short Messages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. </w:t>
      </w:r>
      <w:r w:rsidR="0006296B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06296B">
        <w:rPr>
          <w:rFonts w:ascii="Times New Roman" w:eastAsia="宋体" w:hAnsi="Times New Roman"/>
          <w:lang w:val="en-US" w:eastAsia="zh-CN"/>
        </w:rPr>
        <w:t>legacy p</w:t>
      </w:r>
      <w:r w:rsidR="00E64CDE">
        <w:rPr>
          <w:rFonts w:ascii="Times New Roman" w:eastAsia="宋体" w:hAnsi="Times New Roman" w:hint="eastAsia"/>
          <w:lang w:val="en-US" w:eastAsia="zh-CN"/>
        </w:rPr>
        <w:t xml:space="preserve">aging message is encoded in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E64CDE">
        <w:rPr>
          <w:rFonts w:ascii="Times New Roman" w:eastAsia="宋体" w:hAnsi="Times New Roman" w:hint="eastAsia"/>
          <w:lang w:val="en-US" w:eastAsia="zh-CN"/>
        </w:rPr>
        <w:t>RRC layer.</w:t>
      </w:r>
      <w:r w:rsidR="00776745" w:rsidRPr="009012E0">
        <w:rPr>
          <w:rFonts w:ascii="Times New Roman" w:eastAsia="宋体" w:hAnsi="Times New Roman"/>
          <w:lang w:val="en-US" w:eastAsia="zh-CN"/>
        </w:rPr>
        <w:t xml:space="preserve"> </w:t>
      </w:r>
      <w:r w:rsidR="00A2688F">
        <w:rPr>
          <w:rFonts w:ascii="Times New Roman" w:eastAsia="宋体" w:hAnsi="Times New Roman" w:hint="eastAsia"/>
          <w:lang w:val="en-US" w:eastAsia="zh-CN"/>
        </w:rPr>
        <w:t xml:space="preserve">According to the agreement in </w:t>
      </w:r>
      <w:r w:rsidR="0006296B">
        <w:rPr>
          <w:rFonts w:ascii="Times New Roman" w:eastAsia="宋体" w:hAnsi="Times New Roman"/>
          <w:lang w:val="en-US" w:eastAsia="zh-CN"/>
        </w:rPr>
        <w:t xml:space="preserve">the </w:t>
      </w:r>
      <w:r w:rsidR="00A2688F">
        <w:rPr>
          <w:rFonts w:ascii="Times New Roman" w:eastAsia="宋体" w:hAnsi="Times New Roman" w:hint="eastAsia"/>
          <w:lang w:val="en-US" w:eastAsia="zh-CN"/>
        </w:rPr>
        <w:t>RAN2#125bis meeting</w:t>
      </w:r>
      <w:r w:rsidR="00776745" w:rsidRPr="009012E0">
        <w:rPr>
          <w:rFonts w:ascii="Times New Roman" w:eastAsia="宋体" w:hAnsi="Times New Roman"/>
          <w:lang w:val="en-US" w:eastAsia="zh-CN"/>
        </w:rPr>
        <w:t>, it was agreed</w:t>
      </w:r>
      <w:r w:rsidR="00DC20DE">
        <w:rPr>
          <w:rFonts w:ascii="Times New Roman" w:eastAsia="宋体" w:hAnsi="Times New Roman" w:hint="eastAsia"/>
          <w:lang w:val="en-US" w:eastAsia="zh-CN"/>
        </w:rPr>
        <w:t xml:space="preserve"> that</w:t>
      </w:r>
      <w:r w:rsidR="007542C4">
        <w:rPr>
          <w:rFonts w:ascii="Times New Roman" w:eastAsia="宋体" w:hAnsi="Times New Roman"/>
          <w:lang w:val="en-US" w:eastAsia="zh-CN"/>
        </w:rPr>
        <w:t xml:space="preserve">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7542C4">
        <w:rPr>
          <w:rFonts w:ascii="Times New Roman" w:eastAsia="宋体" w:hAnsi="Times New Roman"/>
          <w:lang w:val="en-US" w:eastAsia="zh-CN"/>
        </w:rPr>
        <w:t>RRC layer is</w:t>
      </w:r>
      <w:r w:rsidR="00DC20DE">
        <w:rPr>
          <w:rFonts w:ascii="Times New Roman" w:eastAsia="宋体" w:hAnsi="Times New Roman" w:hint="eastAsia"/>
          <w:lang w:val="en-US" w:eastAsia="zh-CN"/>
        </w:rPr>
        <w:t xml:space="preserve"> not supported</w:t>
      </w:r>
      <w:r w:rsidR="00776745" w:rsidRPr="009012E0">
        <w:rPr>
          <w:rFonts w:ascii="Times New Roman" w:eastAsia="宋体" w:hAnsi="Times New Roman"/>
          <w:lang w:val="en-US" w:eastAsia="zh-CN"/>
        </w:rPr>
        <w:t xml:space="preserve"> between the reader and the device.</w:t>
      </w:r>
      <w:r w:rsidR="00DC20DE">
        <w:rPr>
          <w:rFonts w:ascii="Times New Roman" w:eastAsia="宋体" w:hAnsi="Times New Roman" w:hint="eastAsia"/>
          <w:lang w:val="en-US" w:eastAsia="zh-CN"/>
        </w:rPr>
        <w:t xml:space="preserve"> </w:t>
      </w:r>
      <w:r w:rsidR="00A5247C">
        <w:rPr>
          <w:rFonts w:ascii="Times New Roman" w:eastAsia="宋体" w:hAnsi="Times New Roman" w:hint="eastAsia"/>
          <w:lang w:val="en-US" w:eastAsia="zh-CN"/>
        </w:rPr>
        <w:t xml:space="preserve">Regarding the layer to encode </w:t>
      </w:r>
      <w:r w:rsidR="0006296B">
        <w:rPr>
          <w:rFonts w:ascii="Times New Roman" w:eastAsia="宋体" w:hAnsi="Times New Roman"/>
          <w:lang w:val="en-US" w:eastAsia="zh-CN"/>
        </w:rPr>
        <w:t>A</w:t>
      </w:r>
      <w:r w:rsidR="00D3143E">
        <w:rPr>
          <w:rFonts w:ascii="Times New Roman" w:eastAsia="宋体" w:hAnsi="Times New Roman"/>
          <w:lang w:val="en-US" w:eastAsia="zh-CN"/>
        </w:rPr>
        <w:t>-</w:t>
      </w:r>
      <w:r w:rsidR="0006296B">
        <w:rPr>
          <w:rFonts w:ascii="Times New Roman" w:eastAsia="宋体" w:hAnsi="Times New Roman"/>
          <w:lang w:val="en-US" w:eastAsia="zh-CN"/>
        </w:rPr>
        <w:t xml:space="preserve">IoT </w:t>
      </w:r>
      <w:r w:rsidR="00A5247C">
        <w:rPr>
          <w:rFonts w:ascii="Times New Roman" w:eastAsia="宋体" w:hAnsi="Times New Roman" w:hint="eastAsia"/>
          <w:lang w:val="en-US" w:eastAsia="zh-CN"/>
        </w:rPr>
        <w:t xml:space="preserve">paging message, there are two potential </w:t>
      </w:r>
      <w:r w:rsidR="00A5247C">
        <w:rPr>
          <w:rFonts w:ascii="Times New Roman" w:eastAsia="宋体" w:hAnsi="Times New Roman"/>
          <w:lang w:val="en-US" w:eastAsia="zh-CN"/>
        </w:rPr>
        <w:t>solutions</w:t>
      </w:r>
      <w:r w:rsidR="00A5247C">
        <w:rPr>
          <w:rFonts w:ascii="Times New Roman" w:eastAsia="宋体" w:hAnsi="Times New Roman" w:hint="eastAsia"/>
          <w:lang w:val="en-US" w:eastAsia="zh-CN"/>
        </w:rPr>
        <w:t>:</w:t>
      </w:r>
    </w:p>
    <w:p w14:paraId="08273701" w14:textId="62A46D8A" w:rsidR="00A5247C" w:rsidRPr="007056FE" w:rsidRDefault="00A5247C" w:rsidP="007056FE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7056FE">
        <w:rPr>
          <w:rFonts w:ascii="Times New Roman" w:eastAsia="宋体" w:hAnsi="Times New Roman"/>
          <w:lang w:val="en-US" w:eastAsia="zh-CN"/>
        </w:rPr>
        <w:t>Solution 1: MAC layer</w:t>
      </w:r>
    </w:p>
    <w:p w14:paraId="1572B152" w14:textId="1FFA5459" w:rsidR="00A5247C" w:rsidRPr="007056FE" w:rsidRDefault="00A5247C" w:rsidP="007056FE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7056FE">
        <w:rPr>
          <w:rFonts w:ascii="Times New Roman" w:eastAsia="宋体" w:hAnsi="Times New Roman"/>
          <w:lang w:val="en-US" w:eastAsia="zh-CN"/>
        </w:rPr>
        <w:t>Solution 2: a new layer on top of</w:t>
      </w:r>
      <w:r w:rsidR="001706CD">
        <w:rPr>
          <w:rFonts w:ascii="Times New Roman" w:eastAsia="宋体" w:hAnsi="Times New Roman"/>
          <w:lang w:val="en-US" w:eastAsia="zh-CN"/>
        </w:rPr>
        <w:t xml:space="preserve"> </w:t>
      </w:r>
      <w:r w:rsidRPr="007056FE">
        <w:rPr>
          <w:rFonts w:ascii="Times New Roman" w:eastAsia="宋体" w:hAnsi="Times New Roman"/>
          <w:lang w:val="en-US" w:eastAsia="zh-CN"/>
        </w:rPr>
        <w:t xml:space="preserve">MAC layer if finally supported in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Pr="007056FE">
        <w:rPr>
          <w:rFonts w:ascii="Times New Roman" w:eastAsia="宋体" w:hAnsi="Times New Roman"/>
          <w:lang w:val="en-US" w:eastAsia="zh-CN"/>
        </w:rPr>
        <w:t xml:space="preserve">control plane </w:t>
      </w:r>
    </w:p>
    <w:p w14:paraId="07B746B8" w14:textId="07B0CF8C" w:rsidR="007D68B4" w:rsidRPr="009012E0" w:rsidRDefault="007B00C8" w:rsidP="009012E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lastRenderedPageBreak/>
        <w:t>Theoretically</w:t>
      </w:r>
      <w:r>
        <w:rPr>
          <w:rFonts w:ascii="Times New Roman" w:eastAsia="宋体" w:hAnsi="Times New Roman" w:hint="eastAsia"/>
          <w:lang w:val="en-US" w:eastAsia="zh-CN"/>
        </w:rPr>
        <w:t xml:space="preserve">, both solutions are workable. </w:t>
      </w:r>
      <w:r w:rsidRPr="007056FE">
        <w:rPr>
          <w:rFonts w:ascii="Times New Roman" w:eastAsia="宋体" w:hAnsi="Times New Roman"/>
          <w:lang w:val="en-US" w:eastAsia="zh-CN"/>
        </w:rPr>
        <w:t xml:space="preserve">Unlike the legacy system, A-IoT is an asynchronous system which cannot maintain synchronization between UE/device and gNB as legacy UE. </w:t>
      </w:r>
      <w:r w:rsidR="00872ED0">
        <w:rPr>
          <w:rFonts w:ascii="Times New Roman" w:eastAsia="宋体" w:hAnsi="Times New Roman" w:hint="eastAsia"/>
          <w:lang w:val="en-US" w:eastAsia="zh-CN"/>
        </w:rPr>
        <w:t xml:space="preserve">Compared to the potential AS layer, the advantage of </w:t>
      </w:r>
      <w:bookmarkStart w:id="0" w:name="_GoBack"/>
      <w:bookmarkEnd w:id="0"/>
      <w:r w:rsidR="00872ED0">
        <w:rPr>
          <w:rFonts w:ascii="Times New Roman" w:eastAsia="宋体" w:hAnsi="Times New Roman" w:hint="eastAsia"/>
          <w:lang w:val="en-US" w:eastAsia="zh-CN"/>
        </w:rPr>
        <w:t xml:space="preserve">MAC layer is that it could decide when to send the paging </w:t>
      </w:r>
      <w:r w:rsidR="00872ED0" w:rsidRPr="00872ED0">
        <w:rPr>
          <w:rFonts w:ascii="Times New Roman" w:eastAsia="宋体" w:hAnsi="Times New Roman"/>
          <w:lang w:val="en-US" w:eastAsia="zh-CN"/>
        </w:rPr>
        <w:t>immediately</w:t>
      </w:r>
      <w:r w:rsidR="00D20191" w:rsidRPr="009012E0">
        <w:rPr>
          <w:rFonts w:ascii="Times New Roman" w:eastAsia="宋体" w:hAnsi="Times New Roman"/>
          <w:lang w:val="en-US" w:eastAsia="zh-CN"/>
        </w:rPr>
        <w:t>.</w:t>
      </w:r>
      <w:r w:rsidR="00FC2676">
        <w:rPr>
          <w:rFonts w:ascii="Times New Roman" w:eastAsia="宋体" w:hAnsi="Times New Roman" w:hint="eastAsia"/>
          <w:lang w:val="en-US" w:eastAsia="zh-CN"/>
        </w:rPr>
        <w:t xml:space="preserve"> Therefore, </w:t>
      </w:r>
      <w:r w:rsidR="00497997">
        <w:rPr>
          <w:rFonts w:ascii="Times New Roman" w:eastAsia="宋体" w:hAnsi="Times New Roman" w:hint="eastAsia"/>
          <w:lang w:val="en-US" w:eastAsia="zh-CN"/>
        </w:rPr>
        <w:t xml:space="preserve">it is </w:t>
      </w:r>
      <w:r w:rsidR="00FC2676">
        <w:rPr>
          <w:rFonts w:ascii="Times New Roman" w:eastAsia="宋体" w:hAnsi="Times New Roman" w:hint="eastAsia"/>
          <w:lang w:val="en-US" w:eastAsia="zh-CN"/>
        </w:rPr>
        <w:t>propose</w:t>
      </w:r>
      <w:r w:rsidR="00497997">
        <w:rPr>
          <w:rFonts w:ascii="Times New Roman" w:eastAsia="宋体" w:hAnsi="Times New Roman" w:hint="eastAsia"/>
          <w:lang w:val="en-US" w:eastAsia="zh-CN"/>
        </w:rPr>
        <w:t>d</w:t>
      </w:r>
      <w:r w:rsidR="00FC2676">
        <w:rPr>
          <w:rFonts w:ascii="Times New Roman" w:eastAsia="宋体" w:hAnsi="Times New Roman" w:hint="eastAsia"/>
          <w:lang w:val="en-US" w:eastAsia="zh-CN"/>
        </w:rPr>
        <w:t xml:space="preserve"> to encode trigger/paging </w:t>
      </w:r>
      <w:r w:rsidR="007056FE">
        <w:rPr>
          <w:rFonts w:ascii="Times New Roman" w:eastAsia="宋体" w:hAnsi="Times New Roman"/>
          <w:lang w:val="en-US" w:eastAsia="zh-CN"/>
        </w:rPr>
        <w:t>messages</w:t>
      </w:r>
      <w:r w:rsidR="00FC2676">
        <w:rPr>
          <w:rFonts w:ascii="Times New Roman" w:eastAsia="宋体" w:hAnsi="Times New Roman" w:hint="eastAsia"/>
          <w:lang w:val="en-US" w:eastAsia="zh-CN"/>
        </w:rPr>
        <w:t xml:space="preserve"> in </w:t>
      </w:r>
      <w:r w:rsidR="001706CD">
        <w:rPr>
          <w:rFonts w:ascii="Times New Roman" w:eastAsia="宋体" w:hAnsi="Times New Roman" w:hint="eastAsia"/>
          <w:lang w:val="en-US" w:eastAsia="zh-CN"/>
        </w:rPr>
        <w:t xml:space="preserve">MAC layer regardless of </w:t>
      </w:r>
      <w:r w:rsidR="001706CD">
        <w:rPr>
          <w:rFonts w:ascii="Times New Roman" w:eastAsia="宋体" w:hAnsi="Times New Roman"/>
          <w:lang w:val="en-US" w:eastAsia="zh-CN"/>
        </w:rPr>
        <w:t>whether a</w:t>
      </w:r>
      <w:r w:rsidR="00FC2676">
        <w:rPr>
          <w:rFonts w:ascii="Times New Roman" w:eastAsia="宋体" w:hAnsi="Times New Roman" w:hint="eastAsia"/>
          <w:lang w:val="en-US" w:eastAsia="zh-CN"/>
        </w:rPr>
        <w:t xml:space="preserve"> new layer on top of MAC layer is supported in RAN2.</w:t>
      </w:r>
    </w:p>
    <w:p w14:paraId="07DCC104" w14:textId="18204EC3" w:rsidR="007B5C2A" w:rsidRPr="009012E0" w:rsidRDefault="007B5C2A" w:rsidP="009012E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017DD3">
        <w:rPr>
          <w:b/>
          <w:lang w:eastAsia="zh-CN"/>
        </w:rPr>
        <w:t xml:space="preserve">Proposal </w:t>
      </w:r>
      <w:r w:rsidR="00080084" w:rsidRPr="007056FE">
        <w:rPr>
          <w:b/>
          <w:lang w:eastAsia="zh-CN"/>
        </w:rPr>
        <w:t>2</w:t>
      </w:r>
      <w:r w:rsidRPr="00017DD3">
        <w:rPr>
          <w:b/>
          <w:lang w:eastAsia="zh-CN"/>
        </w:rPr>
        <w:t>:</w:t>
      </w:r>
      <w:r w:rsidRPr="00B1253D">
        <w:rPr>
          <w:b/>
          <w:lang w:eastAsia="zh-CN"/>
        </w:rPr>
        <w:t xml:space="preserve"> </w:t>
      </w:r>
      <w:r w:rsidR="00497997">
        <w:rPr>
          <w:rFonts w:eastAsia="宋体" w:hint="eastAsia"/>
          <w:b/>
          <w:lang w:eastAsia="zh-CN"/>
        </w:rPr>
        <w:t>It is</w:t>
      </w:r>
      <w:r w:rsidR="00497997" w:rsidRPr="007056FE">
        <w:rPr>
          <w:b/>
          <w:lang w:eastAsia="zh-CN"/>
        </w:rPr>
        <w:t xml:space="preserve"> </w:t>
      </w:r>
      <w:r w:rsidR="007C0B61" w:rsidRPr="007056FE">
        <w:rPr>
          <w:b/>
          <w:lang w:eastAsia="zh-CN"/>
        </w:rPr>
        <w:t>propose</w:t>
      </w:r>
      <w:r w:rsidR="00497997">
        <w:rPr>
          <w:rFonts w:eastAsia="宋体" w:hint="eastAsia"/>
          <w:b/>
          <w:lang w:eastAsia="zh-CN"/>
        </w:rPr>
        <w:t>d</w:t>
      </w:r>
      <w:r w:rsidR="007C0B61" w:rsidRPr="007056FE">
        <w:rPr>
          <w:b/>
          <w:lang w:eastAsia="zh-CN"/>
        </w:rPr>
        <w:t xml:space="preserve"> to encode trigger/paging </w:t>
      </w:r>
      <w:r w:rsidR="001706CD">
        <w:rPr>
          <w:b/>
          <w:lang w:eastAsia="zh-CN"/>
        </w:rPr>
        <w:t>messages</w:t>
      </w:r>
      <w:r w:rsidR="007C0B61" w:rsidRPr="007056FE">
        <w:rPr>
          <w:b/>
          <w:lang w:eastAsia="zh-CN"/>
        </w:rPr>
        <w:t xml:space="preserve"> in MAC layer regardless of </w:t>
      </w:r>
      <w:r w:rsidR="001706CD">
        <w:rPr>
          <w:b/>
          <w:lang w:eastAsia="zh-CN"/>
        </w:rPr>
        <w:t>whether a</w:t>
      </w:r>
      <w:r w:rsidR="007C0B61" w:rsidRPr="007056FE">
        <w:rPr>
          <w:b/>
          <w:lang w:eastAsia="zh-CN"/>
        </w:rPr>
        <w:t xml:space="preserve"> new layer on top of </w:t>
      </w:r>
      <w:r w:rsidR="001706CD">
        <w:rPr>
          <w:b/>
          <w:lang w:eastAsia="zh-CN"/>
        </w:rPr>
        <w:t xml:space="preserve">the </w:t>
      </w:r>
      <w:r w:rsidR="007C0B61" w:rsidRPr="007056FE">
        <w:rPr>
          <w:b/>
          <w:lang w:eastAsia="zh-CN"/>
        </w:rPr>
        <w:t>MAC layer is supported in RAN2</w:t>
      </w:r>
      <w:r w:rsidR="00384432">
        <w:rPr>
          <w:rFonts w:eastAsia="宋体" w:hint="eastAsia"/>
          <w:b/>
          <w:lang w:eastAsia="zh-CN"/>
        </w:rPr>
        <w:t>.</w:t>
      </w:r>
    </w:p>
    <w:p w14:paraId="331D4CEE" w14:textId="010310B5" w:rsidR="00277D3C" w:rsidRDefault="00EF18F5" w:rsidP="00EF18F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Regarding the content of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>
        <w:rPr>
          <w:rFonts w:ascii="Times New Roman" w:eastAsia="宋体" w:hAnsi="Times New Roman" w:hint="eastAsia"/>
          <w:lang w:val="en-US" w:eastAsia="zh-CN"/>
        </w:rPr>
        <w:t>paging/trigger message, the legacy LTE and NR RRC paging include the following information:</w:t>
      </w:r>
    </w:p>
    <w:p w14:paraId="573D2ABE" w14:textId="764D88C8" w:rsidR="00EF18F5" w:rsidRDefault="00EF18F5" w:rsidP="007056FE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EF18F5">
        <w:rPr>
          <w:rFonts w:ascii="Times New Roman" w:eastAsia="宋体" w:hAnsi="Times New Roman"/>
          <w:lang w:val="en-US" w:eastAsia="zh-CN"/>
        </w:rPr>
        <w:t>pagingRecordList</w:t>
      </w:r>
      <w:r>
        <w:rPr>
          <w:rFonts w:ascii="Times New Roman" w:eastAsia="宋体" w:hAnsi="Times New Roman" w:hint="eastAsia"/>
          <w:lang w:val="en-US" w:eastAsia="zh-CN"/>
        </w:rPr>
        <w:t>(</w:t>
      </w:r>
      <w:r w:rsidR="00E62E67">
        <w:rPr>
          <w:rFonts w:ascii="Times New Roman" w:eastAsia="宋体" w:hAnsi="Times New Roman" w:hint="eastAsia"/>
          <w:lang w:val="en-US" w:eastAsia="zh-CN"/>
        </w:rPr>
        <w:t>Optional</w:t>
      </w:r>
      <w:r>
        <w:rPr>
          <w:rFonts w:ascii="Times New Roman" w:eastAsia="宋体" w:hAnsi="Times New Roman" w:hint="eastAsia"/>
          <w:lang w:val="en-US" w:eastAsia="zh-CN"/>
        </w:rPr>
        <w:t xml:space="preserve">): one or </w:t>
      </w:r>
      <w:r>
        <w:rPr>
          <w:rFonts w:ascii="Times New Roman" w:eastAsia="宋体" w:hAnsi="Times New Roman"/>
          <w:lang w:val="en-US" w:eastAsia="zh-CN"/>
        </w:rPr>
        <w:t>multiple</w:t>
      </w:r>
      <w:r>
        <w:rPr>
          <w:rFonts w:ascii="Times New Roman" w:eastAsia="宋体" w:hAnsi="Times New Roman" w:hint="eastAsia"/>
          <w:lang w:val="en-US" w:eastAsia="zh-CN"/>
        </w:rPr>
        <w:t xml:space="preserve"> UE ID </w:t>
      </w:r>
    </w:p>
    <w:p w14:paraId="47D6DBBA" w14:textId="1997E263" w:rsidR="00EF18F5" w:rsidRDefault="00EF18F5" w:rsidP="00E62E67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paging cause(Optional): only support one codepoint, namely </w:t>
      </w:r>
      <w:r>
        <w:rPr>
          <w:rFonts w:ascii="Times New Roman" w:eastAsia="宋体" w:hAnsi="Times New Roman"/>
          <w:lang w:val="en-US" w:eastAsia="zh-CN"/>
        </w:rPr>
        <w:t>“</w:t>
      </w:r>
      <w:r>
        <w:rPr>
          <w:rFonts w:ascii="Times New Roman" w:eastAsia="宋体" w:hAnsi="Times New Roman" w:hint="eastAsia"/>
          <w:lang w:val="en-US" w:eastAsia="zh-CN"/>
        </w:rPr>
        <w:t>voice</w:t>
      </w:r>
      <w:r>
        <w:rPr>
          <w:rFonts w:ascii="Times New Roman" w:eastAsia="宋体" w:hAnsi="Times New Roman"/>
          <w:lang w:val="en-US" w:eastAsia="zh-CN"/>
        </w:rPr>
        <w:t>”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</w:p>
    <w:p w14:paraId="38E91A88" w14:textId="48538B4A" w:rsidR="00E62E67" w:rsidRDefault="00E62E67" w:rsidP="00E62E67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E62E67">
        <w:rPr>
          <w:rFonts w:ascii="Times New Roman" w:eastAsia="宋体" w:hAnsi="Times New Roman"/>
          <w:lang w:val="en-US" w:eastAsia="zh-CN"/>
        </w:rPr>
        <w:t>systemInfoModification</w:t>
      </w:r>
      <w:r>
        <w:rPr>
          <w:rFonts w:ascii="Times New Roman" w:eastAsia="宋体" w:hAnsi="Times New Roman" w:hint="eastAsia"/>
          <w:lang w:val="en-US" w:eastAsia="zh-CN"/>
        </w:rPr>
        <w:t xml:space="preserve">(Optional): only applicable for LTE. </w:t>
      </w:r>
    </w:p>
    <w:p w14:paraId="66F2D06B" w14:textId="590F7670" w:rsidR="001A07C2" w:rsidRPr="00EF18F5" w:rsidRDefault="001A07C2" w:rsidP="007056FE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M</w:t>
      </w:r>
      <w:r>
        <w:rPr>
          <w:rFonts w:ascii="Times New Roman" w:eastAsia="宋体" w:hAnsi="Times New Roman" w:hint="eastAsia"/>
          <w:lang w:val="en-US" w:eastAsia="zh-CN"/>
        </w:rPr>
        <w:t xml:space="preserve">ultiple carrier load balance indicator (Optional): namely </w:t>
      </w:r>
      <w:r w:rsidRPr="007056FE">
        <w:rPr>
          <w:rFonts w:ascii="Times New Roman" w:eastAsia="宋体" w:hAnsi="Times New Roman"/>
          <w:i/>
          <w:iCs/>
          <w:lang w:val="en-US" w:eastAsia="zh-CN"/>
        </w:rPr>
        <w:t>redistributionIndication</w:t>
      </w:r>
      <w:r>
        <w:rPr>
          <w:rFonts w:ascii="Times New Roman" w:eastAsia="宋体" w:hAnsi="Times New Roman" w:hint="eastAsia"/>
          <w:lang w:val="en-US" w:eastAsia="zh-CN"/>
        </w:rPr>
        <w:t xml:space="preserve"> IE </w:t>
      </w:r>
      <w:r>
        <w:rPr>
          <w:rFonts w:ascii="Times New Roman" w:eastAsia="宋体" w:hAnsi="Times New Roman"/>
          <w:lang w:val="en-US" w:eastAsia="zh-CN"/>
        </w:rPr>
        <w:t>spec</w:t>
      </w:r>
      <w:r>
        <w:rPr>
          <w:rFonts w:ascii="Times New Roman" w:eastAsia="宋体" w:hAnsi="Times New Roman" w:hint="eastAsia"/>
          <w:lang w:val="en-US" w:eastAsia="zh-CN"/>
        </w:rPr>
        <w:t>ified in LTE.</w:t>
      </w:r>
    </w:p>
    <w:p w14:paraId="3039F8D8" w14:textId="34950F42" w:rsidR="00380A07" w:rsidRDefault="00497997" w:rsidP="007056F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I</w:t>
      </w:r>
      <w:r>
        <w:rPr>
          <w:rFonts w:ascii="Times New Roman" w:eastAsia="宋体" w:hAnsi="Times New Roman" w:hint="eastAsia"/>
          <w:lang w:val="en-US" w:eastAsia="zh-CN"/>
        </w:rPr>
        <w:t>n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>
        <w:rPr>
          <w:rFonts w:ascii="Times New Roman" w:eastAsia="宋体" w:hAnsi="Times New Roman"/>
          <w:lang w:val="en-US" w:eastAsia="zh-CN"/>
        </w:rPr>
        <w:t xml:space="preserve">last meeting, </w:t>
      </w:r>
      <w:r w:rsidRPr="00DF63D2">
        <w:rPr>
          <w:rFonts w:ascii="Times New Roman" w:eastAsia="宋体" w:hAnsi="Times New Roman"/>
          <w:lang w:val="en-US" w:eastAsia="zh-CN"/>
        </w:rPr>
        <w:t xml:space="preserve">RAN2 has agreed that </w:t>
      </w:r>
      <w:r>
        <w:rPr>
          <w:rFonts w:ascii="Times New Roman" w:eastAsia="宋体" w:hAnsi="Times New Roman"/>
          <w:lang w:val="en-US" w:eastAsia="zh-CN"/>
        </w:rPr>
        <w:t>the AIOT paging message</w:t>
      </w:r>
      <w:r w:rsidRPr="00DF63D2">
        <w:rPr>
          <w:rFonts w:ascii="Times New Roman" w:eastAsia="宋体" w:hAnsi="Times New Roman"/>
          <w:lang w:val="en-US" w:eastAsia="zh-CN"/>
        </w:rPr>
        <w:t xml:space="preserve"> contain</w:t>
      </w:r>
      <w:r>
        <w:rPr>
          <w:rFonts w:ascii="Times New Roman" w:eastAsia="宋体" w:hAnsi="Times New Roman"/>
          <w:lang w:val="en-US" w:eastAsia="zh-CN"/>
        </w:rPr>
        <w:t>s</w:t>
      </w:r>
      <w:r w:rsidRPr="00DF63D2">
        <w:rPr>
          <w:rFonts w:ascii="Times New Roman" w:eastAsia="宋体" w:hAnsi="Times New Roman"/>
          <w:lang w:val="en-US" w:eastAsia="zh-CN"/>
        </w:rPr>
        <w:t xml:space="preserve"> t</w:t>
      </w:r>
      <w:r w:rsidR="00380A07">
        <w:rPr>
          <w:rFonts w:ascii="Times New Roman" w:eastAsia="宋体" w:hAnsi="Times New Roman"/>
          <w:lang w:val="en-US" w:eastAsia="zh-CN"/>
        </w:rPr>
        <w:t>he device ID(s) of the devices.</w:t>
      </w:r>
      <w:r w:rsidRPr="00DF63D2">
        <w:rPr>
          <w:rFonts w:ascii="Times New Roman" w:eastAsia="宋体" w:hAnsi="Times New Roman"/>
          <w:lang w:val="en-US" w:eastAsia="zh-CN"/>
        </w:rPr>
        <w:t xml:space="preserve"> </w:t>
      </w:r>
      <w:r w:rsidR="00380A07" w:rsidRPr="0018602A">
        <w:rPr>
          <w:rFonts w:ascii="Times New Roman" w:eastAsia="宋体" w:hAnsi="Times New Roman" w:hint="eastAsia"/>
          <w:lang w:val="en-US" w:eastAsia="zh-CN"/>
        </w:rPr>
        <w:t xml:space="preserve">In order to page </w:t>
      </w:r>
      <w:r w:rsidR="00380A07">
        <w:rPr>
          <w:rFonts w:ascii="Times New Roman" w:eastAsia="宋体" w:hAnsi="Times New Roman"/>
          <w:lang w:val="en-US" w:eastAsia="zh-CN"/>
        </w:rPr>
        <w:t xml:space="preserve">a </w:t>
      </w:r>
      <w:r w:rsidR="00380A07" w:rsidRPr="007056FE">
        <w:rPr>
          <w:rFonts w:ascii="Times New Roman" w:eastAsia="宋体" w:hAnsi="Times New Roman"/>
          <w:lang w:val="en-US" w:eastAsia="zh-CN"/>
        </w:rPr>
        <w:t xml:space="preserve">single or group of devices, the </w:t>
      </w:r>
      <w:r w:rsidR="001706CD">
        <w:rPr>
          <w:rFonts w:ascii="Times New Roman" w:eastAsia="宋体" w:hAnsi="Times New Roman"/>
          <w:i/>
          <w:lang w:val="en-US" w:eastAsia="zh-CN"/>
        </w:rPr>
        <w:t>pagingRecordList-like</w:t>
      </w:r>
      <w:r w:rsidR="00380A07" w:rsidRPr="0018602A">
        <w:rPr>
          <w:rFonts w:ascii="Times New Roman" w:eastAsia="宋体" w:hAnsi="Times New Roman" w:hint="eastAsia"/>
          <w:lang w:val="en-US" w:eastAsia="zh-CN"/>
        </w:rPr>
        <w:t xml:space="preserve"> information should be kept in </w:t>
      </w:r>
      <w:r w:rsidR="001706CD">
        <w:rPr>
          <w:rFonts w:ascii="Times New Roman" w:eastAsia="宋体" w:hAnsi="Times New Roman"/>
          <w:lang w:val="en-US" w:eastAsia="zh-CN"/>
        </w:rPr>
        <w:t xml:space="preserve">an </w:t>
      </w:r>
      <w:r w:rsidR="00380A07" w:rsidRPr="0018602A">
        <w:rPr>
          <w:rFonts w:ascii="Times New Roman" w:eastAsia="宋体" w:hAnsi="Times New Roman" w:hint="eastAsia"/>
          <w:lang w:val="en-US" w:eastAsia="zh-CN"/>
        </w:rPr>
        <w:t xml:space="preserve">A-IoT paging/trigger message. </w:t>
      </w:r>
      <w:r>
        <w:rPr>
          <w:rFonts w:ascii="Times New Roman" w:eastAsia="宋体" w:hAnsi="Times New Roman"/>
          <w:lang w:val="en-US" w:eastAsia="zh-CN"/>
        </w:rPr>
        <w:t>Thus, UE ID (</w:t>
      </w:r>
      <w:r w:rsidRPr="006D1713">
        <w:rPr>
          <w:rFonts w:ascii="Times New Roman" w:eastAsia="宋体" w:hAnsi="Times New Roman"/>
          <w:lang w:val="en-US" w:eastAsia="zh-CN"/>
        </w:rPr>
        <w:t>to identify the AIoT device</w:t>
      </w:r>
      <w:r>
        <w:rPr>
          <w:rFonts w:ascii="Times New Roman" w:eastAsia="宋体" w:hAnsi="Times New Roman"/>
          <w:lang w:val="en-US" w:eastAsia="zh-CN"/>
        </w:rPr>
        <w:t>) can be</w:t>
      </w:r>
      <w:r w:rsidRPr="006D1713">
        <w:rPr>
          <w:rFonts w:ascii="Times New Roman" w:eastAsia="宋体" w:hAnsi="Times New Roman"/>
          <w:lang w:val="en-US" w:eastAsia="zh-CN"/>
        </w:rPr>
        <w:t xml:space="preserve"> an individual UE ID </w:t>
      </w:r>
      <w:r>
        <w:rPr>
          <w:rFonts w:ascii="Times New Roman" w:eastAsia="宋体" w:hAnsi="Times New Roman"/>
          <w:lang w:val="en-US" w:eastAsia="zh-CN"/>
        </w:rPr>
        <w:t>or</w:t>
      </w:r>
      <w:r w:rsidRPr="006D1713">
        <w:rPr>
          <w:rFonts w:ascii="Times New Roman" w:eastAsia="宋体" w:hAnsi="Times New Roman"/>
          <w:lang w:val="en-US" w:eastAsia="zh-CN"/>
        </w:rPr>
        <w:t xml:space="preserve"> a group ID</w:t>
      </w:r>
      <w:r>
        <w:rPr>
          <w:rFonts w:ascii="Times New Roman" w:eastAsia="宋体" w:hAnsi="Times New Roman"/>
          <w:lang w:val="en-US" w:eastAsia="zh-CN"/>
        </w:rPr>
        <w:t xml:space="preserve">. </w:t>
      </w:r>
      <w:r w:rsidRPr="00286D1B">
        <w:rPr>
          <w:rFonts w:ascii="Times New Roman" w:eastAsia="宋体" w:hAnsi="Times New Roman"/>
          <w:lang w:val="en-US" w:eastAsia="zh-CN"/>
        </w:rPr>
        <w:t xml:space="preserve">If the AIoT paging message does not contain any device IDs, the message is </w:t>
      </w:r>
      <w:r>
        <w:rPr>
          <w:rFonts w:ascii="Times New Roman" w:eastAsia="宋体" w:hAnsi="Times New Roman"/>
          <w:lang w:val="en-US" w:eastAsia="zh-CN"/>
        </w:rPr>
        <w:t xml:space="preserve">addressed </w:t>
      </w:r>
      <w:r w:rsidR="001706CD">
        <w:rPr>
          <w:rFonts w:ascii="Times New Roman" w:eastAsia="宋体" w:hAnsi="Times New Roman"/>
          <w:lang w:val="en-US" w:eastAsia="zh-CN"/>
        </w:rPr>
        <w:t>to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Pr="005164E7">
        <w:rPr>
          <w:rFonts w:ascii="Times New Roman" w:eastAsia="宋体" w:hAnsi="Times New Roman"/>
          <w:lang w:val="en-US" w:eastAsia="zh-CN"/>
        </w:rPr>
        <w:t>all AIoT devices within the coverage of the reader that can receive the AIoT message.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</w:p>
    <w:p w14:paraId="49E73544" w14:textId="1F2E70E9" w:rsidR="006773D2" w:rsidRDefault="006773D2" w:rsidP="007056F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6773D2">
        <w:rPr>
          <w:rFonts w:ascii="Times New Roman" w:eastAsia="宋体" w:hAnsi="Times New Roman"/>
          <w:lang w:val="en-US" w:eastAsia="zh-CN"/>
        </w:rPr>
        <w:t xml:space="preserve">In previous </w:t>
      </w:r>
      <w:r w:rsidR="009745A0">
        <w:rPr>
          <w:rFonts w:ascii="Times New Roman" w:eastAsia="宋体" w:hAnsi="Times New Roman" w:hint="eastAsia"/>
          <w:lang w:val="en-US" w:eastAsia="zh-CN"/>
        </w:rPr>
        <w:t>meetings</w:t>
      </w:r>
      <w:r w:rsidRPr="006773D2">
        <w:rPr>
          <w:rFonts w:ascii="Times New Roman" w:eastAsia="宋体" w:hAnsi="Times New Roman"/>
          <w:lang w:val="en-US" w:eastAsia="zh-CN"/>
        </w:rPr>
        <w:t xml:space="preserve">, some companies </w:t>
      </w:r>
      <w:r w:rsidR="001706CD">
        <w:rPr>
          <w:rFonts w:ascii="Times New Roman" w:eastAsia="宋体" w:hAnsi="Times New Roman"/>
          <w:lang w:val="en-US" w:eastAsia="zh-CN"/>
        </w:rPr>
        <w:t>have</w:t>
      </w:r>
      <w:r w:rsidRPr="006773D2">
        <w:rPr>
          <w:rFonts w:ascii="Times New Roman" w:eastAsia="宋体" w:hAnsi="Times New Roman"/>
          <w:lang w:val="en-US" w:eastAsia="zh-CN"/>
        </w:rPr>
        <w:t xml:space="preserve"> proposed</w:t>
      </w:r>
      <w:r w:rsidR="009745A0">
        <w:rPr>
          <w:rFonts w:ascii="Times New Roman" w:eastAsia="宋体" w:hAnsi="Times New Roman" w:hint="eastAsia"/>
          <w:lang w:val="en-US" w:eastAsia="zh-CN"/>
        </w:rPr>
        <w:t xml:space="preserve"> to</w:t>
      </w:r>
      <w:r w:rsidRPr="006773D2">
        <w:rPr>
          <w:rFonts w:ascii="Times New Roman" w:eastAsia="宋体" w:hAnsi="Times New Roman"/>
          <w:lang w:val="en-US" w:eastAsia="zh-CN"/>
        </w:rPr>
        <w:t xml:space="preserve"> introduc</w:t>
      </w:r>
      <w:r w:rsidR="009745A0">
        <w:rPr>
          <w:rFonts w:ascii="Times New Roman" w:eastAsia="宋体" w:hAnsi="Times New Roman" w:hint="eastAsia"/>
          <w:lang w:val="en-US" w:eastAsia="zh-CN"/>
        </w:rPr>
        <w:t>e</w:t>
      </w:r>
      <w:r w:rsidRPr="006773D2">
        <w:rPr>
          <w:rFonts w:ascii="Times New Roman" w:eastAsia="宋体" w:hAnsi="Times New Roman"/>
          <w:lang w:val="en-US" w:eastAsia="zh-CN"/>
        </w:rPr>
        <w:t xml:space="preserve"> filter criteria to limit the AIoT devices that receive paging messages</w:t>
      </w:r>
      <w:r>
        <w:rPr>
          <w:rFonts w:ascii="Times New Roman" w:eastAsia="宋体" w:hAnsi="Times New Roman"/>
          <w:lang w:val="en-US" w:eastAsia="zh-CN"/>
        </w:rPr>
        <w:t>.</w:t>
      </w:r>
      <w:r w:rsidR="002E756E">
        <w:rPr>
          <w:rFonts w:ascii="Times New Roman" w:eastAsia="宋体" w:hAnsi="Times New Roman"/>
          <w:lang w:val="en-US" w:eastAsia="zh-CN"/>
        </w:rPr>
        <w:t xml:space="preserve"> However, </w:t>
      </w:r>
      <w:r w:rsidR="002E756E" w:rsidRPr="006D1713">
        <w:rPr>
          <w:rFonts w:ascii="Times New Roman" w:eastAsia="宋体" w:hAnsi="Times New Roman"/>
          <w:lang w:val="en-US" w:eastAsia="zh-CN"/>
        </w:rPr>
        <w:t>SA2 concluded that the case “a message containing multiple IDs of A-IoT devices” is not supported</w:t>
      </w:r>
      <w:r w:rsidR="002E756E">
        <w:rPr>
          <w:rFonts w:ascii="Times New Roman" w:eastAsia="宋体" w:hAnsi="Times New Roman"/>
          <w:lang w:val="en-US" w:eastAsia="zh-CN"/>
        </w:rPr>
        <w:t xml:space="preserve"> in SA2#164 [5]</w:t>
      </w:r>
      <w:r w:rsidR="002E756E" w:rsidRPr="006D1713">
        <w:rPr>
          <w:rFonts w:ascii="Times New Roman" w:eastAsia="宋体" w:hAnsi="Times New Roman"/>
          <w:lang w:val="en-US" w:eastAsia="zh-CN"/>
        </w:rPr>
        <w:t>.</w:t>
      </w:r>
      <w:r w:rsidR="002E756E" w:rsidRPr="00380A07">
        <w:rPr>
          <w:rFonts w:ascii="Times New Roman" w:eastAsia="宋体" w:hAnsi="Times New Roman" w:hint="eastAsia"/>
          <w:lang w:val="en-US" w:eastAsia="zh-CN"/>
        </w:rPr>
        <w:t xml:space="preserve"> </w:t>
      </w:r>
      <w:r w:rsidR="002E756E" w:rsidRPr="002E756E">
        <w:rPr>
          <w:rFonts w:ascii="Times New Roman" w:eastAsia="宋体" w:hAnsi="Times New Roman"/>
          <w:lang w:val="en-US" w:eastAsia="zh-CN"/>
        </w:rPr>
        <w:t>For this issue</w:t>
      </w:r>
      <w:r w:rsidR="002E756E">
        <w:rPr>
          <w:rFonts w:ascii="Times New Roman" w:eastAsia="宋体" w:hAnsi="Times New Roman"/>
          <w:lang w:val="en-US" w:eastAsia="zh-CN"/>
        </w:rPr>
        <w:t>, w</w:t>
      </w:r>
      <w:r w:rsidR="00497997" w:rsidRPr="006773D2">
        <w:rPr>
          <w:rFonts w:ascii="Times New Roman" w:eastAsia="宋体" w:hAnsi="Times New Roman" w:hint="eastAsia"/>
          <w:lang w:val="en-US" w:eastAsia="zh-CN"/>
        </w:rPr>
        <w:t xml:space="preserve">e </w:t>
      </w:r>
      <w:r w:rsidR="00497997" w:rsidRPr="006773D2">
        <w:rPr>
          <w:rFonts w:ascii="Times New Roman" w:eastAsia="宋体" w:hAnsi="Times New Roman"/>
          <w:lang w:val="en-US" w:eastAsia="zh-CN"/>
        </w:rPr>
        <w:t>prefer</w:t>
      </w:r>
      <w:r w:rsidR="00497997" w:rsidRPr="006773D2">
        <w:rPr>
          <w:rFonts w:ascii="Times New Roman" w:eastAsia="宋体" w:hAnsi="Times New Roman" w:hint="eastAsia"/>
          <w:lang w:val="en-US" w:eastAsia="zh-CN"/>
        </w:rPr>
        <w:t xml:space="preserve"> to not introduce an additional device ID mask to find a group of </w:t>
      </w:r>
      <w:r w:rsidR="00497997" w:rsidRPr="006773D2">
        <w:rPr>
          <w:rFonts w:ascii="Times New Roman" w:eastAsia="宋体" w:hAnsi="Times New Roman"/>
          <w:lang w:val="en-US" w:eastAsia="zh-CN"/>
        </w:rPr>
        <w:t>devices</w:t>
      </w:r>
      <w:r w:rsidR="00497997" w:rsidRPr="006773D2">
        <w:rPr>
          <w:rFonts w:ascii="Times New Roman" w:eastAsia="宋体" w:hAnsi="Times New Roman" w:hint="eastAsia"/>
          <w:lang w:val="en-US" w:eastAsia="zh-CN"/>
        </w:rPr>
        <w:t xml:space="preserve"> as device ID may comprise </w:t>
      </w:r>
      <w:r w:rsidR="00497997" w:rsidRPr="006773D2">
        <w:rPr>
          <w:rFonts w:ascii="Times New Roman" w:eastAsia="宋体" w:hAnsi="Times New Roman"/>
          <w:lang w:val="en-US" w:eastAsia="zh-CN"/>
        </w:rPr>
        <w:t>multiple</w:t>
      </w:r>
      <w:r w:rsidR="00497997" w:rsidRPr="006773D2">
        <w:rPr>
          <w:rFonts w:ascii="Times New Roman" w:eastAsia="宋体" w:hAnsi="Times New Roman" w:hint="eastAsia"/>
          <w:lang w:val="en-US" w:eastAsia="zh-CN"/>
        </w:rPr>
        <w:t xml:space="preserve"> bits like </w:t>
      </w:r>
      <w:r w:rsidR="00577DD5">
        <w:rPr>
          <w:rFonts w:ascii="Times New Roman" w:eastAsia="宋体" w:hAnsi="Times New Roman"/>
          <w:lang w:val="en-US" w:eastAsia="zh-CN"/>
        </w:rPr>
        <w:t xml:space="preserve">reader </w:t>
      </w:r>
      <w:r w:rsidR="00497997" w:rsidRPr="006773D2">
        <w:rPr>
          <w:rFonts w:ascii="Times New Roman" w:eastAsia="宋体" w:hAnsi="Times New Roman" w:hint="eastAsia"/>
          <w:lang w:val="en-US" w:eastAsia="zh-CN"/>
        </w:rPr>
        <w:t xml:space="preserve">ID or cell ID. </w:t>
      </w:r>
      <w:r w:rsidR="002E756E" w:rsidRPr="002E756E">
        <w:rPr>
          <w:rFonts w:ascii="Times New Roman" w:eastAsia="宋体" w:hAnsi="Times New Roman"/>
          <w:lang w:val="en-US" w:eastAsia="zh-CN"/>
        </w:rPr>
        <w:t xml:space="preserve">If the CN decides to send messages to a group of devices, it can only send </w:t>
      </w:r>
      <w:r w:rsidR="001706CD">
        <w:rPr>
          <w:rFonts w:ascii="Times New Roman" w:eastAsia="宋体" w:hAnsi="Times New Roman"/>
          <w:lang w:val="en-US" w:eastAsia="zh-CN"/>
        </w:rPr>
        <w:t xml:space="preserve">a </w:t>
      </w:r>
      <w:r w:rsidR="009745A0">
        <w:rPr>
          <w:rFonts w:ascii="Times New Roman" w:eastAsia="宋体" w:hAnsi="Times New Roman" w:hint="eastAsia"/>
          <w:lang w:val="en-US" w:eastAsia="zh-CN"/>
        </w:rPr>
        <w:t>subset</w:t>
      </w:r>
      <w:r w:rsidR="009745A0" w:rsidRPr="002E756E">
        <w:rPr>
          <w:rFonts w:ascii="Times New Roman" w:eastAsia="宋体" w:hAnsi="Times New Roman"/>
          <w:lang w:val="en-US" w:eastAsia="zh-CN"/>
        </w:rPr>
        <w:t xml:space="preserve"> </w:t>
      </w:r>
      <w:r w:rsidR="002E756E" w:rsidRPr="002E756E">
        <w:rPr>
          <w:rFonts w:ascii="Times New Roman" w:eastAsia="宋体" w:hAnsi="Times New Roman"/>
          <w:lang w:val="en-US" w:eastAsia="zh-CN"/>
        </w:rPr>
        <w:t xml:space="preserve">of device ID bits to NG-RAN. </w:t>
      </w:r>
      <w:r w:rsidR="009745A0">
        <w:rPr>
          <w:rFonts w:ascii="Times New Roman" w:eastAsia="宋体" w:hAnsi="Times New Roman" w:hint="eastAsia"/>
          <w:lang w:val="en-US" w:eastAsia="zh-CN"/>
        </w:rPr>
        <w:t xml:space="preserve">In case of the group UEs need to be </w:t>
      </w:r>
      <w:r w:rsidR="009745A0">
        <w:rPr>
          <w:rFonts w:ascii="Times New Roman" w:eastAsia="宋体" w:hAnsi="Times New Roman"/>
          <w:lang w:val="en-US" w:eastAsia="zh-CN"/>
        </w:rPr>
        <w:t>paging</w:t>
      </w:r>
      <w:r w:rsidR="009745A0">
        <w:rPr>
          <w:rFonts w:ascii="Times New Roman" w:eastAsia="宋体" w:hAnsi="Times New Roman" w:hint="eastAsia"/>
          <w:lang w:val="en-US" w:eastAsia="zh-CN"/>
        </w:rPr>
        <w:t>, t</w:t>
      </w:r>
      <w:r w:rsidR="002E756E" w:rsidRPr="002E756E">
        <w:rPr>
          <w:rFonts w:ascii="Times New Roman" w:eastAsia="宋体" w:hAnsi="Times New Roman"/>
          <w:lang w:val="en-US" w:eastAsia="zh-CN"/>
        </w:rPr>
        <w:t xml:space="preserve">he A-IoT devices with the same </w:t>
      </w:r>
      <w:r w:rsidR="009745A0">
        <w:rPr>
          <w:rFonts w:ascii="Times New Roman" w:eastAsia="宋体" w:hAnsi="Times New Roman" w:hint="eastAsia"/>
          <w:lang w:val="en-US" w:eastAsia="zh-CN"/>
        </w:rPr>
        <w:t>subset</w:t>
      </w:r>
      <w:r w:rsidR="002E756E" w:rsidRPr="002E756E">
        <w:rPr>
          <w:rFonts w:ascii="Times New Roman" w:eastAsia="宋体" w:hAnsi="Times New Roman"/>
          <w:lang w:val="en-US" w:eastAsia="zh-CN"/>
        </w:rPr>
        <w:t xml:space="preserve"> of device ID bits </w:t>
      </w:r>
      <w:r w:rsidR="009745A0">
        <w:rPr>
          <w:rFonts w:ascii="Times New Roman" w:eastAsia="宋体" w:hAnsi="Times New Roman" w:hint="eastAsia"/>
          <w:lang w:val="en-US" w:eastAsia="zh-CN"/>
        </w:rPr>
        <w:t>can be contained in</w:t>
      </w:r>
      <w:r w:rsidR="002E756E" w:rsidRPr="002E756E">
        <w:rPr>
          <w:rFonts w:ascii="Times New Roman" w:eastAsia="宋体" w:hAnsi="Times New Roman"/>
          <w:lang w:val="en-US" w:eastAsia="zh-CN"/>
        </w:rPr>
        <w:t xml:space="preserve"> this inventory message. Therefore, it is need to specify a variable length of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2E756E" w:rsidRPr="002E756E">
        <w:rPr>
          <w:rFonts w:ascii="Times New Roman" w:eastAsia="宋体" w:hAnsi="Times New Roman"/>
          <w:lang w:val="en-US" w:eastAsia="zh-CN"/>
        </w:rPr>
        <w:t xml:space="preserve">A-IoT device ID in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2E756E" w:rsidRPr="002E756E">
        <w:rPr>
          <w:rFonts w:ascii="Times New Roman" w:eastAsia="宋体" w:hAnsi="Times New Roman"/>
          <w:lang w:val="en-US" w:eastAsia="zh-CN"/>
        </w:rPr>
        <w:t>inventory message.</w:t>
      </w:r>
    </w:p>
    <w:p w14:paraId="1C210CAA" w14:textId="06AA3317" w:rsidR="00577DD5" w:rsidRDefault="002E756E" w:rsidP="002E756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A15E40">
        <w:rPr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3</w:t>
      </w:r>
      <w:r w:rsidRPr="00A15E40">
        <w:rPr>
          <w:b/>
          <w:bCs/>
          <w:lang w:eastAsia="zh-CN"/>
        </w:rPr>
        <w:t xml:space="preserve">: </w:t>
      </w:r>
      <w:r>
        <w:rPr>
          <w:rFonts w:eastAsia="Calibri" w:cs="Calibri"/>
          <w:b/>
          <w:bCs/>
          <w:szCs w:val="22"/>
        </w:rPr>
        <w:t>W</w:t>
      </w:r>
      <w:r w:rsidRPr="002E756E">
        <w:rPr>
          <w:rFonts w:eastAsia="Calibri" w:cs="Calibri"/>
          <w:b/>
          <w:bCs/>
          <w:szCs w:val="22"/>
          <w:lang w:val="en-US"/>
        </w:rPr>
        <w:t xml:space="preserve">e prefer to not introduce an additional device ID mask to find a group of devices as device ID may comprise multiple bits like </w:t>
      </w:r>
      <w:r w:rsidR="00577DD5">
        <w:rPr>
          <w:rFonts w:eastAsia="Calibri" w:cs="Calibri"/>
          <w:b/>
          <w:bCs/>
          <w:szCs w:val="22"/>
          <w:lang w:val="en-US"/>
        </w:rPr>
        <w:t xml:space="preserve">reader </w:t>
      </w:r>
      <w:r w:rsidRPr="002E756E">
        <w:rPr>
          <w:rFonts w:eastAsia="Calibri" w:cs="Calibri"/>
          <w:b/>
          <w:bCs/>
          <w:szCs w:val="22"/>
          <w:lang w:val="en-US"/>
        </w:rPr>
        <w:t>ID or cell ID.</w:t>
      </w:r>
      <w:r w:rsidR="00577DD5" w:rsidRPr="00577DD5">
        <w:t xml:space="preserve"> </w:t>
      </w:r>
    </w:p>
    <w:p w14:paraId="7244BF04" w14:textId="6447C6C8" w:rsidR="002E756E" w:rsidRPr="00577DD5" w:rsidRDefault="0006233F" w:rsidP="002E756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bCs/>
          <w:lang w:eastAsia="zh-CN"/>
        </w:rPr>
      </w:pPr>
      <w:r>
        <w:rPr>
          <w:b/>
          <w:bCs/>
          <w:lang w:eastAsia="zh-CN"/>
        </w:rPr>
        <w:t>P</w:t>
      </w:r>
      <w:r w:rsidR="00577DD5" w:rsidRPr="00577DD5">
        <w:rPr>
          <w:b/>
          <w:bCs/>
          <w:lang w:eastAsia="zh-CN"/>
        </w:rPr>
        <w:t>roposal</w:t>
      </w:r>
      <w:r w:rsidR="004B0156">
        <w:rPr>
          <w:b/>
          <w:bCs/>
          <w:lang w:eastAsia="zh-CN"/>
        </w:rPr>
        <w:t xml:space="preserve"> </w:t>
      </w:r>
      <w:r w:rsidR="00577DD5" w:rsidRPr="00577DD5">
        <w:rPr>
          <w:b/>
          <w:bCs/>
          <w:lang w:eastAsia="zh-CN"/>
        </w:rPr>
        <w:t>4:</w:t>
      </w:r>
      <w:r w:rsidR="00577DD5" w:rsidRPr="00577DD5">
        <w:rPr>
          <w:rFonts w:eastAsia="宋体" w:hint="eastAsia"/>
          <w:b/>
          <w:lang w:eastAsia="zh-CN"/>
        </w:rPr>
        <w:t xml:space="preserve"> </w:t>
      </w:r>
      <w:r w:rsidR="00577DD5">
        <w:rPr>
          <w:rFonts w:eastAsia="宋体" w:hint="eastAsia"/>
          <w:b/>
          <w:lang w:eastAsia="zh-CN"/>
        </w:rPr>
        <w:t>It is</w:t>
      </w:r>
      <w:r w:rsidR="00577DD5" w:rsidRPr="007056FE">
        <w:rPr>
          <w:b/>
          <w:lang w:eastAsia="zh-CN"/>
        </w:rPr>
        <w:t xml:space="preserve"> propose</w:t>
      </w:r>
      <w:r w:rsidR="00577DD5">
        <w:rPr>
          <w:rFonts w:eastAsia="宋体" w:hint="eastAsia"/>
          <w:b/>
          <w:lang w:eastAsia="zh-CN"/>
        </w:rPr>
        <w:t>d</w:t>
      </w:r>
      <w:r w:rsidR="00577DD5" w:rsidRPr="00577DD5">
        <w:rPr>
          <w:b/>
          <w:bCs/>
          <w:lang w:eastAsia="zh-CN"/>
        </w:rPr>
        <w:t xml:space="preserve"> to specify a variable length of </w:t>
      </w:r>
      <w:r w:rsidR="001706CD">
        <w:rPr>
          <w:b/>
          <w:bCs/>
          <w:lang w:eastAsia="zh-CN"/>
        </w:rPr>
        <w:t xml:space="preserve">the </w:t>
      </w:r>
      <w:r w:rsidR="00577DD5" w:rsidRPr="00577DD5">
        <w:rPr>
          <w:b/>
          <w:bCs/>
          <w:lang w:eastAsia="zh-CN"/>
        </w:rPr>
        <w:t xml:space="preserve">A-IoT device ID in </w:t>
      </w:r>
      <w:r w:rsidR="001706CD">
        <w:rPr>
          <w:b/>
          <w:bCs/>
          <w:lang w:eastAsia="zh-CN"/>
        </w:rPr>
        <w:t xml:space="preserve">the </w:t>
      </w:r>
      <w:r w:rsidR="00577DD5" w:rsidRPr="00577DD5">
        <w:rPr>
          <w:b/>
          <w:bCs/>
          <w:lang w:eastAsia="zh-CN"/>
        </w:rPr>
        <w:t>inventory message.</w:t>
      </w:r>
    </w:p>
    <w:p w14:paraId="66859A42" w14:textId="06EB4B24" w:rsidR="0043593E" w:rsidRDefault="0043593E" w:rsidP="00FD17B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43593E">
        <w:rPr>
          <w:rFonts w:ascii="Times New Roman" w:eastAsia="宋体" w:hAnsi="Times New Roman"/>
          <w:lang w:val="en-US" w:eastAsia="zh-CN"/>
        </w:rPr>
        <w:t xml:space="preserve">At the last meeting, RAN2 agreed to include “inventory only” </w:t>
      </w:r>
      <w:r w:rsidR="001706CD">
        <w:rPr>
          <w:rFonts w:ascii="Times New Roman" w:eastAsia="宋体" w:hAnsi="Times New Roman"/>
          <w:lang w:val="en-US" w:eastAsia="zh-CN"/>
        </w:rPr>
        <w:t>cases</w:t>
      </w:r>
      <w:r w:rsidR="00DB788C">
        <w:rPr>
          <w:rFonts w:ascii="Times New Roman" w:eastAsia="宋体" w:hAnsi="Times New Roman"/>
          <w:lang w:val="en-US" w:eastAsia="zh-CN"/>
        </w:rPr>
        <w:t xml:space="preserve"> </w:t>
      </w:r>
      <w:r w:rsidRPr="0043593E">
        <w:rPr>
          <w:rFonts w:ascii="Times New Roman" w:eastAsia="宋体" w:hAnsi="Times New Roman"/>
          <w:lang w:val="en-US" w:eastAsia="zh-CN"/>
        </w:rPr>
        <w:t xml:space="preserve">and </w:t>
      </w:r>
      <w:r w:rsidR="00DB788C" w:rsidRPr="00DB788C">
        <w:rPr>
          <w:rFonts w:ascii="Times New Roman" w:eastAsia="宋体" w:hAnsi="Times New Roman"/>
          <w:lang w:eastAsia="zh-CN"/>
        </w:rPr>
        <w:t xml:space="preserve">“inventory and command” </w:t>
      </w:r>
      <w:r w:rsidRPr="0043593E">
        <w:rPr>
          <w:rFonts w:ascii="Times New Roman" w:eastAsia="宋体" w:hAnsi="Times New Roman"/>
          <w:lang w:val="en-US" w:eastAsia="zh-CN"/>
        </w:rPr>
        <w:t xml:space="preserve">as baseline </w:t>
      </w:r>
      <w:r w:rsidR="00DB788C">
        <w:rPr>
          <w:rFonts w:ascii="Times New Roman" w:eastAsia="宋体" w:hAnsi="Times New Roman"/>
          <w:lang w:val="en-US" w:eastAsia="zh-CN"/>
        </w:rPr>
        <w:t>use cases</w:t>
      </w:r>
      <w:r w:rsidRPr="0043593E">
        <w:rPr>
          <w:rFonts w:ascii="Times New Roman" w:eastAsia="宋体" w:hAnsi="Times New Roman"/>
          <w:lang w:val="en-US" w:eastAsia="zh-CN"/>
        </w:rPr>
        <w:t xml:space="preserve">, while </w:t>
      </w:r>
      <w:r w:rsidR="00DB788C" w:rsidRPr="00DB788C">
        <w:rPr>
          <w:rFonts w:ascii="Times New Roman" w:eastAsia="宋体" w:hAnsi="Times New Roman" w:hint="eastAsia"/>
          <w:lang w:val="en-US" w:eastAsia="zh-CN"/>
        </w:rPr>
        <w:t>“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Command only” </w:t>
      </w:r>
      <w:r w:rsidRPr="0043593E">
        <w:rPr>
          <w:rFonts w:ascii="Times New Roman" w:eastAsia="宋体" w:hAnsi="Times New Roman"/>
          <w:lang w:val="en-US" w:eastAsia="zh-CN"/>
        </w:rPr>
        <w:t>still require further discussion</w:t>
      </w:r>
      <w:r w:rsidR="00DB788C">
        <w:rPr>
          <w:rFonts w:ascii="Times New Roman" w:eastAsia="宋体" w:hAnsi="Times New Roman"/>
          <w:lang w:val="en-US" w:eastAsia="zh-CN"/>
        </w:rPr>
        <w:t xml:space="preserve">. 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A typical example of </w:t>
      </w:r>
      <w:r w:rsidR="001706CD">
        <w:rPr>
          <w:rFonts w:ascii="Times New Roman" w:eastAsia="宋体" w:hAnsi="Times New Roman"/>
          <w:lang w:val="en-US" w:eastAsia="zh-CN"/>
        </w:rPr>
        <w:t xml:space="preserve">a </w:t>
      </w:r>
      <w:r w:rsidR="00DB788C" w:rsidRPr="00DB788C">
        <w:rPr>
          <w:rFonts w:ascii="Times New Roman" w:eastAsia="宋体" w:hAnsi="Times New Roman" w:hint="eastAsia"/>
          <w:lang w:val="en-US" w:eastAsia="zh-CN"/>
        </w:rPr>
        <w:t>“</w:t>
      </w:r>
      <w:r w:rsidR="00DB788C" w:rsidRPr="00DB788C">
        <w:rPr>
          <w:rFonts w:ascii="Times New Roman" w:eastAsia="宋体" w:hAnsi="Times New Roman"/>
          <w:lang w:val="en-US" w:eastAsia="zh-CN"/>
        </w:rPr>
        <w:t>Command only”</w:t>
      </w:r>
      <w:r w:rsidR="001706CD">
        <w:rPr>
          <w:rFonts w:ascii="Times New Roman" w:eastAsia="宋体" w:hAnsi="Times New Roman"/>
          <w:lang w:val="en-US" w:eastAsia="zh-CN"/>
        </w:rPr>
        <w:t xml:space="preserve"> scenario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 is whe</w:t>
      </w:r>
      <w:r w:rsidR="00DB788C">
        <w:rPr>
          <w:rFonts w:ascii="Times New Roman" w:eastAsia="宋体" w:hAnsi="Times New Roman"/>
          <w:lang w:val="en-US" w:eastAsia="zh-CN"/>
        </w:rPr>
        <w:t>n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 an AIoT application has knowledge of the AIoT devices in a given area, but lacks current inventory information.</w:t>
      </w:r>
      <w:r w:rsidR="00DB788C">
        <w:rPr>
          <w:rFonts w:ascii="Times New Roman" w:eastAsia="宋体" w:hAnsi="Times New Roman"/>
          <w:lang w:val="en-US" w:eastAsia="zh-CN"/>
        </w:rPr>
        <w:t xml:space="preserve"> 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In this case, the application can initiate a command </w:t>
      </w:r>
      <w:r w:rsidR="00DB788C">
        <w:rPr>
          <w:rFonts w:ascii="Times New Roman" w:eastAsia="宋体" w:hAnsi="Times New Roman"/>
          <w:lang w:val="en-US" w:eastAsia="zh-CN"/>
        </w:rPr>
        <w:t>procedure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 that inventory all devices that meet specific conditions. If the </w:t>
      </w:r>
      <w:r w:rsidR="004B0156" w:rsidRPr="0006233F">
        <w:rPr>
          <w:rFonts w:ascii="Times New Roman" w:eastAsia="宋体" w:hAnsi="Times New Roman"/>
          <w:i/>
          <w:lang w:val="en-US" w:eastAsia="zh-CN"/>
        </w:rPr>
        <w:t>Initial Trigger Message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 </w:t>
      </w:r>
      <w:r w:rsidR="0006233F">
        <w:rPr>
          <w:rFonts w:ascii="Times New Roman" w:eastAsia="宋体" w:hAnsi="Times New Roman"/>
          <w:lang w:val="en-US" w:eastAsia="zh-CN"/>
        </w:rPr>
        <w:t xml:space="preserve">from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06233F">
        <w:rPr>
          <w:rFonts w:ascii="Times New Roman" w:eastAsia="宋体" w:hAnsi="Times New Roman"/>
          <w:lang w:val="en-US" w:eastAsia="zh-CN"/>
        </w:rPr>
        <w:t xml:space="preserve">reader 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supports </w:t>
      </w:r>
      <w:r w:rsidR="004B0156" w:rsidRPr="00DB788C">
        <w:rPr>
          <w:rFonts w:ascii="Times New Roman" w:eastAsia="宋体" w:hAnsi="Times New Roman" w:hint="eastAsia"/>
          <w:lang w:val="en-US" w:eastAsia="zh-CN"/>
        </w:rPr>
        <w:t>“</w:t>
      </w:r>
      <w:r w:rsidR="004B0156" w:rsidRPr="00DB788C">
        <w:rPr>
          <w:rFonts w:ascii="Times New Roman" w:eastAsia="宋体" w:hAnsi="Times New Roman"/>
          <w:lang w:val="en-US" w:eastAsia="zh-CN"/>
        </w:rPr>
        <w:t>Command only”</w:t>
      </w:r>
      <w:r w:rsidR="004B0156">
        <w:rPr>
          <w:rFonts w:ascii="Times New Roman" w:eastAsia="宋体" w:hAnsi="Times New Roman"/>
          <w:lang w:val="en-US" w:eastAsia="zh-CN"/>
        </w:rPr>
        <w:t xml:space="preserve"> cases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, </w:t>
      </w:r>
      <w:r w:rsidR="004B0156">
        <w:rPr>
          <w:rFonts w:ascii="Times New Roman" w:eastAsia="宋体" w:hAnsi="Times New Roman"/>
          <w:lang w:val="en-US" w:eastAsia="zh-CN"/>
        </w:rPr>
        <w:t>readers</w:t>
      </w:r>
      <w:r w:rsidR="00DB788C" w:rsidRPr="00DB788C">
        <w:rPr>
          <w:rFonts w:ascii="Times New Roman" w:eastAsia="宋体" w:hAnsi="Times New Roman"/>
          <w:lang w:val="en-US" w:eastAsia="zh-CN"/>
        </w:rPr>
        <w:t xml:space="preserve"> can send a message in the R2D link </w:t>
      </w:r>
      <w:r w:rsidR="004B0156" w:rsidRPr="004B0156">
        <w:rPr>
          <w:rFonts w:ascii="Times New Roman" w:eastAsia="宋体" w:hAnsi="Times New Roman"/>
          <w:lang w:val="en-US" w:eastAsia="zh-CN"/>
        </w:rPr>
        <w:t>to indicate the AIoT devices that meet the criteria to reply with the required data.</w:t>
      </w:r>
    </w:p>
    <w:p w14:paraId="63642D03" w14:textId="331E2986" w:rsidR="00DB788C" w:rsidRPr="00DB788C" w:rsidRDefault="0006233F" w:rsidP="00FD17B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b/>
          <w:bCs/>
          <w:lang w:eastAsia="zh-CN"/>
        </w:rPr>
        <w:t>P</w:t>
      </w:r>
      <w:r w:rsidR="004B0156">
        <w:rPr>
          <w:b/>
          <w:bCs/>
          <w:lang w:eastAsia="zh-CN"/>
        </w:rPr>
        <w:t>roposal 5</w:t>
      </w:r>
      <w:r w:rsidR="004B0156" w:rsidRPr="00577DD5">
        <w:rPr>
          <w:b/>
          <w:bCs/>
          <w:lang w:eastAsia="zh-CN"/>
        </w:rPr>
        <w:t>:</w:t>
      </w:r>
      <w:r w:rsidR="004B0156" w:rsidRPr="004B0156">
        <w:t xml:space="preserve"> </w:t>
      </w:r>
      <w:r w:rsidRPr="0006233F">
        <w:rPr>
          <w:b/>
          <w:bCs/>
          <w:lang w:eastAsia="zh-CN"/>
        </w:rPr>
        <w:t>A</w:t>
      </w:r>
      <w:r w:rsidR="007E464D">
        <w:rPr>
          <w:b/>
          <w:bCs/>
          <w:lang w:eastAsia="zh-CN"/>
        </w:rPr>
        <w:t>-</w:t>
      </w:r>
      <w:r w:rsidRPr="0006233F">
        <w:rPr>
          <w:b/>
          <w:bCs/>
          <w:lang w:eastAsia="zh-CN"/>
        </w:rPr>
        <w:t>IoT paging message</w:t>
      </w:r>
      <w:r w:rsidR="004B0156" w:rsidRPr="004B0156">
        <w:rPr>
          <w:b/>
          <w:bCs/>
          <w:lang w:eastAsia="zh-CN"/>
        </w:rPr>
        <w:t xml:space="preserve"> can include “command”</w:t>
      </w:r>
      <w:r w:rsidR="004B0156">
        <w:rPr>
          <w:b/>
          <w:bCs/>
          <w:lang w:eastAsia="zh-CN"/>
        </w:rPr>
        <w:t>.</w:t>
      </w:r>
    </w:p>
    <w:p w14:paraId="38C53F00" w14:textId="72D4BDE3" w:rsidR="00FD17B3" w:rsidRPr="00FD17B3" w:rsidRDefault="00FD17B3" w:rsidP="00FD17B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FD17B3">
        <w:rPr>
          <w:rFonts w:ascii="Times New Roman" w:eastAsia="宋体" w:hAnsi="Times New Roman"/>
          <w:lang w:val="en-US" w:eastAsia="zh-CN"/>
        </w:rPr>
        <w:t>Regarding the paging cause, the paging cause “Inventory”, “command” or “Inventory + command” is not necessary.</w:t>
      </w:r>
    </w:p>
    <w:p w14:paraId="44FD3CE7" w14:textId="617D2ABB" w:rsidR="0006233F" w:rsidRDefault="0006233F" w:rsidP="00FD17B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lastRenderedPageBreak/>
        <w:t>However</w:t>
      </w:r>
      <w:r w:rsidR="00FD17B3" w:rsidRPr="00FD17B3">
        <w:rPr>
          <w:rFonts w:ascii="Times New Roman" w:eastAsia="宋体" w:hAnsi="Times New Roman"/>
          <w:lang w:val="en-US" w:eastAsia="zh-CN"/>
        </w:rPr>
        <w:t xml:space="preserve">, since the Command refers to an instruction (e.g., Read, Write, Disable) sent by an AF to an A-IoT device, is end-to-end protected between AF and A-IoT Device, the AMF may include one or more </w:t>
      </w:r>
      <w:r w:rsidR="001706CD">
        <w:rPr>
          <w:rFonts w:ascii="Times New Roman" w:eastAsia="宋体" w:hAnsi="Times New Roman"/>
          <w:lang w:val="en-US" w:eastAsia="zh-CN"/>
        </w:rPr>
        <w:t>Command</w:t>
      </w:r>
      <w:r w:rsidR="00FD17B3" w:rsidRPr="00FD17B3">
        <w:rPr>
          <w:rFonts w:ascii="Times New Roman" w:eastAsia="宋体" w:hAnsi="Times New Roman"/>
          <w:lang w:val="en-US" w:eastAsia="zh-CN"/>
        </w:rPr>
        <w:t xml:space="preserve"> information in </w:t>
      </w:r>
      <w:r w:rsidR="001706CD">
        <w:rPr>
          <w:rFonts w:ascii="Times New Roman" w:eastAsia="宋体" w:hAnsi="Times New Roman"/>
          <w:lang w:val="en-US" w:eastAsia="zh-CN"/>
        </w:rPr>
        <w:t xml:space="preserve">the </w:t>
      </w:r>
      <w:r w:rsidR="00FD17B3" w:rsidRPr="00FD17B3">
        <w:rPr>
          <w:rFonts w:ascii="Times New Roman" w:eastAsia="宋体" w:hAnsi="Times New Roman"/>
          <w:lang w:val="en-US" w:eastAsia="zh-CN"/>
        </w:rPr>
        <w:t xml:space="preserve">paging message. </w:t>
      </w:r>
    </w:p>
    <w:p w14:paraId="6297BD1A" w14:textId="544DBA9F" w:rsidR="00FD17B3" w:rsidRPr="00FD17B3" w:rsidRDefault="00FD17B3" w:rsidP="00FD17B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FD17B3">
        <w:rPr>
          <w:rFonts w:ascii="Times New Roman" w:eastAsia="宋体" w:hAnsi="Times New Roman"/>
          <w:lang w:val="en-US" w:eastAsia="zh-CN"/>
        </w:rPr>
        <w:t>Therefore, the Command Information as String type can be also included in the paging message. In conclusion, UE paging ID (an ID or a group ID) and NAS data(e.g., Command) can be included in the A-IoT paging message.</w:t>
      </w:r>
    </w:p>
    <w:p w14:paraId="6F4D52BE" w14:textId="31D5F55C" w:rsidR="005F536D" w:rsidRPr="00FD17B3" w:rsidRDefault="00FC04A5" w:rsidP="00FD17B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/>
          <w:b/>
          <w:bCs/>
          <w:lang w:eastAsia="zh-CN"/>
        </w:rPr>
      </w:pPr>
      <w:r w:rsidRPr="00A15E40">
        <w:rPr>
          <w:b/>
          <w:bCs/>
          <w:lang w:eastAsia="zh-CN"/>
        </w:rPr>
        <w:t xml:space="preserve">Proposal </w:t>
      </w:r>
      <w:r w:rsidR="0006233F">
        <w:rPr>
          <w:rFonts w:eastAsia="宋体"/>
          <w:b/>
          <w:bCs/>
          <w:lang w:eastAsia="zh-CN"/>
        </w:rPr>
        <w:t>6</w:t>
      </w:r>
      <w:r w:rsidRPr="00A15E40">
        <w:rPr>
          <w:b/>
          <w:bCs/>
          <w:lang w:eastAsia="zh-CN"/>
        </w:rPr>
        <w:t xml:space="preserve">: </w:t>
      </w:r>
      <w:r w:rsidR="00FD17B3" w:rsidRPr="00FD17B3">
        <w:rPr>
          <w:b/>
          <w:bCs/>
          <w:lang w:eastAsia="zh-CN"/>
        </w:rPr>
        <w:t>UE paging ID (an ID or a group ID) and NAS data</w:t>
      </w:r>
      <w:r w:rsidR="0006233F">
        <w:rPr>
          <w:b/>
          <w:bCs/>
          <w:lang w:eastAsia="zh-CN"/>
        </w:rPr>
        <w:t xml:space="preserve"> </w:t>
      </w:r>
      <w:r w:rsidR="00FD17B3" w:rsidRPr="00FD17B3">
        <w:rPr>
          <w:b/>
          <w:bCs/>
          <w:lang w:eastAsia="zh-CN"/>
        </w:rPr>
        <w:t>(e.g., Command) can be included in the A-IoT paging message.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60187F0D" w:rsidR="000B1DB8" w:rsidRPr="005B5894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5B5894">
        <w:rPr>
          <w:rFonts w:ascii="Times New Roman" w:hAnsi="Times New Roman"/>
          <w:szCs w:val="22"/>
          <w:lang w:eastAsia="zh-CN"/>
        </w:rPr>
        <w:t>Based on the discussion in the previous sections we propose the following:</w:t>
      </w:r>
    </w:p>
    <w:p w14:paraId="6EBD63A1" w14:textId="77777777" w:rsidR="001706CD" w:rsidRPr="00D3143E" w:rsidRDefault="001706CD" w:rsidP="001706C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D3143E">
        <w:rPr>
          <w:b/>
          <w:lang w:eastAsia="zh-CN"/>
        </w:rPr>
        <w:t xml:space="preserve">Proposal 1: </w:t>
      </w:r>
      <w:r>
        <w:rPr>
          <w:b/>
          <w:lang w:eastAsia="zh-CN"/>
        </w:rPr>
        <w:t xml:space="preserve">The </w:t>
      </w:r>
      <w:r w:rsidRPr="00D3143E">
        <w:rPr>
          <w:b/>
          <w:lang w:eastAsia="zh-CN"/>
        </w:rPr>
        <w:t xml:space="preserve">Reader/RAN node </w:t>
      </w:r>
      <w:r>
        <w:rPr>
          <w:b/>
          <w:lang w:eastAsia="zh-CN"/>
        </w:rPr>
        <w:t>can</w:t>
      </w:r>
      <w:r w:rsidRPr="00D3143E">
        <w:rPr>
          <w:b/>
          <w:lang w:eastAsia="zh-CN"/>
        </w:rPr>
        <w:t xml:space="preserve"> initiate the periodical paging trigger messages based on the information received from CN/AF.</w:t>
      </w:r>
    </w:p>
    <w:p w14:paraId="1C0854CE" w14:textId="2275B152" w:rsidR="001706CD" w:rsidRDefault="001706CD" w:rsidP="001706C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/>
          <w:b/>
          <w:lang w:eastAsia="zh-CN"/>
        </w:rPr>
      </w:pPr>
      <w:r w:rsidRPr="00017DD3">
        <w:rPr>
          <w:b/>
          <w:lang w:eastAsia="zh-CN"/>
        </w:rPr>
        <w:t xml:space="preserve">Proposal </w:t>
      </w:r>
      <w:r w:rsidRPr="007056FE">
        <w:rPr>
          <w:b/>
          <w:lang w:eastAsia="zh-CN"/>
        </w:rPr>
        <w:t>2</w:t>
      </w:r>
      <w:r w:rsidRPr="00017DD3">
        <w:rPr>
          <w:b/>
          <w:lang w:eastAsia="zh-CN"/>
        </w:rPr>
        <w:t>:</w:t>
      </w:r>
      <w:r w:rsidRPr="00B1253D">
        <w:rPr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It is</w:t>
      </w:r>
      <w:r w:rsidRPr="007056FE">
        <w:rPr>
          <w:b/>
          <w:lang w:eastAsia="zh-CN"/>
        </w:rPr>
        <w:t xml:space="preserve"> propose</w:t>
      </w:r>
      <w:r>
        <w:rPr>
          <w:rFonts w:eastAsia="宋体" w:hint="eastAsia"/>
          <w:b/>
          <w:lang w:eastAsia="zh-CN"/>
        </w:rPr>
        <w:t>d</w:t>
      </w:r>
      <w:r w:rsidRPr="007056FE">
        <w:rPr>
          <w:b/>
          <w:lang w:eastAsia="zh-CN"/>
        </w:rPr>
        <w:t xml:space="preserve"> to encode trigger/paging </w:t>
      </w:r>
      <w:r>
        <w:rPr>
          <w:b/>
          <w:lang w:eastAsia="zh-CN"/>
        </w:rPr>
        <w:t>messages</w:t>
      </w:r>
      <w:r w:rsidRPr="007056FE">
        <w:rPr>
          <w:b/>
          <w:lang w:eastAsia="zh-CN"/>
        </w:rPr>
        <w:t xml:space="preserve"> in MAC layer regardless of </w:t>
      </w:r>
      <w:r>
        <w:rPr>
          <w:b/>
          <w:lang w:eastAsia="zh-CN"/>
        </w:rPr>
        <w:t>whether a</w:t>
      </w:r>
      <w:r w:rsidRPr="007056FE">
        <w:rPr>
          <w:b/>
          <w:lang w:eastAsia="zh-CN"/>
        </w:rPr>
        <w:t xml:space="preserve"> new layer on top of </w:t>
      </w:r>
      <w:r>
        <w:rPr>
          <w:b/>
          <w:lang w:eastAsia="zh-CN"/>
        </w:rPr>
        <w:t xml:space="preserve">the </w:t>
      </w:r>
      <w:r w:rsidRPr="007056FE">
        <w:rPr>
          <w:b/>
          <w:lang w:eastAsia="zh-CN"/>
        </w:rPr>
        <w:t>MAC layer is supported in RAN2</w:t>
      </w:r>
      <w:r>
        <w:rPr>
          <w:rFonts w:eastAsia="宋体" w:hint="eastAsia"/>
          <w:b/>
          <w:lang w:eastAsia="zh-CN"/>
        </w:rPr>
        <w:t>.</w:t>
      </w:r>
    </w:p>
    <w:p w14:paraId="543BCE80" w14:textId="77777777" w:rsidR="001706CD" w:rsidRDefault="001706CD" w:rsidP="001706C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A15E40">
        <w:rPr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3</w:t>
      </w:r>
      <w:r w:rsidRPr="00A15E40">
        <w:rPr>
          <w:b/>
          <w:bCs/>
          <w:lang w:eastAsia="zh-CN"/>
        </w:rPr>
        <w:t xml:space="preserve">: </w:t>
      </w:r>
      <w:r>
        <w:rPr>
          <w:rFonts w:eastAsia="Calibri" w:cs="Calibri"/>
          <w:b/>
          <w:bCs/>
          <w:szCs w:val="22"/>
        </w:rPr>
        <w:t>W</w:t>
      </w:r>
      <w:r w:rsidRPr="002E756E">
        <w:rPr>
          <w:rFonts w:eastAsia="Calibri" w:cs="Calibri"/>
          <w:b/>
          <w:bCs/>
          <w:szCs w:val="22"/>
          <w:lang w:val="en-US"/>
        </w:rPr>
        <w:t xml:space="preserve">e prefer to not introduce an additional device ID mask to find a group of devices as device ID may comprise multiple bits like </w:t>
      </w:r>
      <w:r>
        <w:rPr>
          <w:rFonts w:eastAsia="Calibri" w:cs="Calibri"/>
          <w:b/>
          <w:bCs/>
          <w:szCs w:val="22"/>
          <w:lang w:val="en-US"/>
        </w:rPr>
        <w:t xml:space="preserve">reader </w:t>
      </w:r>
      <w:r w:rsidRPr="002E756E">
        <w:rPr>
          <w:rFonts w:eastAsia="Calibri" w:cs="Calibri"/>
          <w:b/>
          <w:bCs/>
          <w:szCs w:val="22"/>
          <w:lang w:val="en-US"/>
        </w:rPr>
        <w:t>ID or cell ID.</w:t>
      </w:r>
      <w:r w:rsidRPr="00577DD5">
        <w:t xml:space="preserve"> </w:t>
      </w:r>
    </w:p>
    <w:p w14:paraId="156DF498" w14:textId="77777777" w:rsidR="001706CD" w:rsidRPr="00577DD5" w:rsidRDefault="001706CD" w:rsidP="001706C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bCs/>
          <w:lang w:eastAsia="zh-CN"/>
        </w:rPr>
      </w:pPr>
      <w:r>
        <w:rPr>
          <w:b/>
          <w:bCs/>
          <w:lang w:eastAsia="zh-CN"/>
        </w:rPr>
        <w:t>P</w:t>
      </w:r>
      <w:r w:rsidRPr="00577DD5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 xml:space="preserve"> </w:t>
      </w:r>
      <w:r w:rsidRPr="00577DD5">
        <w:rPr>
          <w:b/>
          <w:bCs/>
          <w:lang w:eastAsia="zh-CN"/>
        </w:rPr>
        <w:t>4:</w:t>
      </w:r>
      <w:r w:rsidRPr="00577DD5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It is</w:t>
      </w:r>
      <w:r w:rsidRPr="007056FE">
        <w:rPr>
          <w:b/>
          <w:lang w:eastAsia="zh-CN"/>
        </w:rPr>
        <w:t xml:space="preserve"> propose</w:t>
      </w:r>
      <w:r>
        <w:rPr>
          <w:rFonts w:eastAsia="宋体" w:hint="eastAsia"/>
          <w:b/>
          <w:lang w:eastAsia="zh-CN"/>
        </w:rPr>
        <w:t>d</w:t>
      </w:r>
      <w:r w:rsidRPr="00577DD5">
        <w:rPr>
          <w:b/>
          <w:bCs/>
          <w:lang w:eastAsia="zh-CN"/>
        </w:rPr>
        <w:t xml:space="preserve"> to specify a variable length of </w:t>
      </w:r>
      <w:r>
        <w:rPr>
          <w:b/>
          <w:bCs/>
          <w:lang w:eastAsia="zh-CN"/>
        </w:rPr>
        <w:t xml:space="preserve">the </w:t>
      </w:r>
      <w:r w:rsidRPr="00577DD5">
        <w:rPr>
          <w:b/>
          <w:bCs/>
          <w:lang w:eastAsia="zh-CN"/>
        </w:rPr>
        <w:t xml:space="preserve">A-IoT device ID in </w:t>
      </w:r>
      <w:r>
        <w:rPr>
          <w:b/>
          <w:bCs/>
          <w:lang w:eastAsia="zh-CN"/>
        </w:rPr>
        <w:t xml:space="preserve">the </w:t>
      </w:r>
      <w:r w:rsidRPr="00577DD5">
        <w:rPr>
          <w:b/>
          <w:bCs/>
          <w:lang w:eastAsia="zh-CN"/>
        </w:rPr>
        <w:t>inventory message.</w:t>
      </w:r>
    </w:p>
    <w:p w14:paraId="333FE1B5" w14:textId="77777777" w:rsidR="001706CD" w:rsidRPr="00DB788C" w:rsidRDefault="001706CD" w:rsidP="001706C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b/>
          <w:bCs/>
          <w:lang w:eastAsia="zh-CN"/>
        </w:rPr>
        <w:t>Proposal 5</w:t>
      </w:r>
      <w:r w:rsidRPr="00577DD5">
        <w:rPr>
          <w:b/>
          <w:bCs/>
          <w:lang w:eastAsia="zh-CN"/>
        </w:rPr>
        <w:t>:</w:t>
      </w:r>
      <w:r w:rsidRPr="004B0156">
        <w:t xml:space="preserve"> </w:t>
      </w:r>
      <w:r w:rsidRPr="0006233F">
        <w:rPr>
          <w:b/>
          <w:bCs/>
          <w:lang w:eastAsia="zh-CN"/>
        </w:rPr>
        <w:t>A</w:t>
      </w:r>
      <w:r>
        <w:rPr>
          <w:b/>
          <w:bCs/>
          <w:lang w:eastAsia="zh-CN"/>
        </w:rPr>
        <w:t>-</w:t>
      </w:r>
      <w:r w:rsidRPr="0006233F">
        <w:rPr>
          <w:b/>
          <w:bCs/>
          <w:lang w:eastAsia="zh-CN"/>
        </w:rPr>
        <w:t>IoT paging message</w:t>
      </w:r>
      <w:r w:rsidRPr="004B0156">
        <w:rPr>
          <w:b/>
          <w:bCs/>
          <w:lang w:eastAsia="zh-CN"/>
        </w:rPr>
        <w:t xml:space="preserve"> can include “command”</w:t>
      </w:r>
      <w:r>
        <w:rPr>
          <w:b/>
          <w:bCs/>
          <w:lang w:eastAsia="zh-CN"/>
        </w:rPr>
        <w:t>.</w:t>
      </w:r>
    </w:p>
    <w:p w14:paraId="28C4C65B" w14:textId="77777777" w:rsidR="001706CD" w:rsidRPr="00FD17B3" w:rsidRDefault="001706CD" w:rsidP="001706C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/>
          <w:b/>
          <w:bCs/>
          <w:lang w:eastAsia="zh-CN"/>
        </w:rPr>
      </w:pPr>
      <w:r w:rsidRPr="00A15E40">
        <w:rPr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6</w:t>
      </w:r>
      <w:r w:rsidRPr="00A15E40">
        <w:rPr>
          <w:b/>
          <w:bCs/>
          <w:lang w:eastAsia="zh-CN"/>
        </w:rPr>
        <w:t xml:space="preserve">: </w:t>
      </w:r>
      <w:r w:rsidRPr="00FD17B3">
        <w:rPr>
          <w:b/>
          <w:bCs/>
          <w:lang w:eastAsia="zh-CN"/>
        </w:rPr>
        <w:t>UE paging ID (an ID or a group ID) and NAS data</w:t>
      </w:r>
      <w:r>
        <w:rPr>
          <w:b/>
          <w:bCs/>
          <w:lang w:eastAsia="zh-CN"/>
        </w:rPr>
        <w:t xml:space="preserve"> </w:t>
      </w:r>
      <w:r w:rsidRPr="00FD17B3">
        <w:rPr>
          <w:b/>
          <w:bCs/>
          <w:lang w:eastAsia="zh-CN"/>
        </w:rPr>
        <w:t>(e.g., Command) can be included in the A-IoT paging message.</w:t>
      </w:r>
    </w:p>
    <w:p w14:paraId="1B0D77E6" w14:textId="77777777" w:rsidR="001706CD" w:rsidRPr="001706CD" w:rsidRDefault="001706CD" w:rsidP="0006233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/>
          <w:b/>
          <w:bCs/>
          <w:lang w:eastAsia="zh-CN"/>
        </w:rPr>
      </w:pP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30C52E6C" w14:textId="22C020AD" w:rsidR="00582C2B" w:rsidRPr="00C84009" w:rsidRDefault="00AD2987" w:rsidP="00AD2987">
      <w:pPr>
        <w:pStyle w:val="af5"/>
        <w:numPr>
          <w:ilvl w:val="0"/>
          <w:numId w:val="6"/>
        </w:numPr>
        <w:spacing w:after="100" w:afterAutospacing="1"/>
        <w:rPr>
          <w:rFonts w:ascii="Times New Roman" w:eastAsia="宋体" w:hAnsi="Times New Roman"/>
          <w:lang w:val="en-US" w:eastAsia="zh-CN"/>
        </w:rPr>
      </w:pPr>
      <w:r w:rsidRPr="00AD2987">
        <w:rPr>
          <w:rFonts w:ascii="Times New Roman" w:eastAsia="宋体" w:hAnsi="Times New Roman" w:cs="Times New Roman"/>
          <w:lang w:val="en-GB" w:eastAsia="zh-CN"/>
        </w:rPr>
        <w:t>RP-240826, Revised SID: Study on solutions for Ambient IoT (Internet of Things) in NR</w:t>
      </w:r>
      <w:r w:rsidR="00246AA6" w:rsidRPr="005B5894">
        <w:rPr>
          <w:rFonts w:ascii="Times New Roman" w:eastAsia="宋体" w:hAnsi="Times New Roman" w:cs="Times New Roman"/>
          <w:lang w:val="en-GB" w:eastAsia="zh-CN"/>
        </w:rPr>
        <w:t xml:space="preserve"> </w:t>
      </w:r>
    </w:p>
    <w:p w14:paraId="33B69CA9" w14:textId="6EAA1A8C" w:rsidR="009012E0" w:rsidRDefault="009012E0" w:rsidP="00D7517C">
      <w:pPr>
        <w:pStyle w:val="af5"/>
        <w:numPr>
          <w:ilvl w:val="0"/>
          <w:numId w:val="6"/>
        </w:numPr>
        <w:spacing w:after="100" w:afterAutospacing="1"/>
        <w:rPr>
          <w:rFonts w:ascii="Times New Roman" w:eastAsia="宋体" w:hAnsi="Times New Roman"/>
          <w:lang w:val="en-US" w:eastAsia="zh-CN"/>
        </w:rPr>
      </w:pPr>
      <w:r w:rsidRPr="003A3771">
        <w:rPr>
          <w:rFonts w:ascii="Times New Roman" w:eastAsia="宋体" w:hAnsi="Times New Roman"/>
          <w:lang w:val="en-US" w:eastAsia="zh-CN"/>
        </w:rPr>
        <w:t xml:space="preserve">R2-24xxxxx Draft Report of 3GPP TSG RAN WG2 meeting #125 </w:t>
      </w:r>
      <w:r w:rsidRPr="003A3771">
        <w:rPr>
          <w:rFonts w:ascii="Times New Roman" w:eastAsia="宋体" w:hAnsi="Times New Roman" w:hint="eastAsia"/>
          <w:lang w:val="en-US" w:eastAsia="zh-CN"/>
        </w:rPr>
        <w:t>bis</w:t>
      </w:r>
    </w:p>
    <w:p w14:paraId="416A2721" w14:textId="2DF31994" w:rsidR="00D7517C" w:rsidRPr="009978A8" w:rsidRDefault="00D7517C" w:rsidP="00D7517C">
      <w:pPr>
        <w:pStyle w:val="af5"/>
        <w:numPr>
          <w:ilvl w:val="0"/>
          <w:numId w:val="6"/>
        </w:numPr>
        <w:spacing w:after="100" w:afterAutospacing="1"/>
        <w:rPr>
          <w:rFonts w:ascii="Times New Roman" w:eastAsia="宋体" w:hAnsi="Times New Roman"/>
          <w:lang w:val="en-US" w:eastAsia="zh-CN"/>
        </w:rPr>
      </w:pPr>
      <w:r w:rsidRPr="00C84009">
        <w:rPr>
          <w:rFonts w:ascii="Times New Roman" w:eastAsia="宋体" w:hAnsi="Times New Roman"/>
          <w:lang w:val="en-US" w:eastAsia="zh-CN"/>
        </w:rPr>
        <w:t>TS 38.300 V18.0.0, NR; NR and NG-RAN Overall Description; Stage 2.</w:t>
      </w:r>
    </w:p>
    <w:p w14:paraId="5D35A3BF" w14:textId="76CF20E7" w:rsidR="00E17540" w:rsidRDefault="00E17540" w:rsidP="00E17540">
      <w:pPr>
        <w:pStyle w:val="af5"/>
        <w:numPr>
          <w:ilvl w:val="0"/>
          <w:numId w:val="6"/>
        </w:numPr>
        <w:rPr>
          <w:rFonts w:ascii="Times New Roman" w:eastAsia="宋体" w:hAnsi="Times New Roman"/>
          <w:lang w:val="en-US" w:eastAsia="zh-CN"/>
        </w:rPr>
      </w:pPr>
      <w:r w:rsidRPr="00E17540">
        <w:rPr>
          <w:rFonts w:ascii="Times New Roman" w:eastAsia="宋体" w:hAnsi="Times New Roman"/>
          <w:lang w:val="en-US" w:eastAsia="zh-CN"/>
        </w:rPr>
        <w:t>3GPP TS 23.700-13: "Study on Architecture support of Ambient power-</w:t>
      </w:r>
      <w:r>
        <w:rPr>
          <w:rFonts w:ascii="Times New Roman" w:eastAsia="宋体" w:hAnsi="Times New Roman"/>
          <w:lang w:val="en-US" w:eastAsia="zh-CN"/>
        </w:rPr>
        <w:t>enabled Internet of Things" V0.3</w:t>
      </w:r>
      <w:r w:rsidRPr="00E17540">
        <w:rPr>
          <w:rFonts w:ascii="Times New Roman" w:eastAsia="宋体" w:hAnsi="Times New Roman"/>
          <w:lang w:val="en-US" w:eastAsia="zh-CN"/>
        </w:rPr>
        <w:t>.0.</w:t>
      </w:r>
    </w:p>
    <w:p w14:paraId="032E4505" w14:textId="22DA72AF" w:rsidR="006D1713" w:rsidRPr="00E17540" w:rsidRDefault="006D1713" w:rsidP="006D1713">
      <w:pPr>
        <w:pStyle w:val="af5"/>
        <w:numPr>
          <w:ilvl w:val="0"/>
          <w:numId w:val="6"/>
        </w:numPr>
        <w:rPr>
          <w:rFonts w:ascii="Times New Roman" w:eastAsia="宋体" w:hAnsi="Times New Roman"/>
          <w:lang w:val="en-US" w:eastAsia="zh-CN"/>
        </w:rPr>
      </w:pPr>
      <w:r w:rsidRPr="006D1713">
        <w:rPr>
          <w:rFonts w:ascii="Times New Roman" w:eastAsia="宋体" w:hAnsi="Times New Roman"/>
          <w:lang w:val="en-US" w:eastAsia="zh-CN"/>
        </w:rPr>
        <w:t>S2-2407594</w:t>
      </w:r>
      <w:r>
        <w:rPr>
          <w:rFonts w:ascii="Times New Roman" w:eastAsia="宋体" w:hAnsi="Times New Roman"/>
          <w:lang w:val="en-US" w:eastAsia="zh-CN"/>
        </w:rPr>
        <w:t xml:space="preserve">, </w:t>
      </w:r>
      <w:r w:rsidRPr="006D1713">
        <w:rPr>
          <w:rFonts w:ascii="Times New Roman" w:eastAsia="宋体" w:hAnsi="Times New Roman"/>
          <w:lang w:val="en-US" w:eastAsia="zh-CN"/>
        </w:rPr>
        <w:t>Reply LS on RAN2 agreements and assumptions for Ambient IoT (S2-2407447/R2-2406150)</w:t>
      </w:r>
    </w:p>
    <w:p w14:paraId="622915C9" w14:textId="77777777" w:rsidR="00E17540" w:rsidRDefault="00E17540" w:rsidP="009978A8">
      <w:pPr>
        <w:pStyle w:val="af5"/>
        <w:spacing w:after="100" w:afterAutospacing="1"/>
        <w:ind w:left="357"/>
        <w:rPr>
          <w:rFonts w:ascii="Times New Roman" w:eastAsia="宋体" w:hAnsi="Times New Roman"/>
          <w:lang w:val="en-US" w:eastAsia="zh-CN"/>
        </w:rPr>
      </w:pPr>
    </w:p>
    <w:p w14:paraId="4392776C" w14:textId="77777777" w:rsidR="00E17540" w:rsidRPr="00E17540" w:rsidRDefault="00E17540" w:rsidP="00E17540">
      <w:pPr>
        <w:spacing w:after="100" w:afterAutospacing="1"/>
        <w:rPr>
          <w:rFonts w:ascii="Times New Roman" w:eastAsia="宋体" w:hAnsi="Times New Roman"/>
          <w:lang w:val="en-US" w:eastAsia="zh-CN"/>
        </w:rPr>
      </w:pPr>
    </w:p>
    <w:p w14:paraId="0916704F" w14:textId="5577404D" w:rsidR="00D7517C" w:rsidRPr="00787FD1" w:rsidRDefault="00D7517C" w:rsidP="002B3C1D">
      <w:pPr>
        <w:pStyle w:val="af5"/>
        <w:spacing w:after="100" w:afterAutospacing="1"/>
        <w:ind w:left="357"/>
        <w:rPr>
          <w:rFonts w:ascii="Times New Roman" w:eastAsia="宋体" w:hAnsi="Times New Roman" w:cs="Times New Roman"/>
          <w:lang w:val="en-GB" w:eastAsia="zh-CN"/>
        </w:rPr>
      </w:pPr>
    </w:p>
    <w:sectPr w:rsidR="00D7517C" w:rsidRPr="00787FD1" w:rsidSect="00173000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54B6F" w14:textId="77777777" w:rsidR="00AD68D2" w:rsidRDefault="00AD68D2" w:rsidP="00912621">
      <w:pPr>
        <w:spacing w:after="0"/>
      </w:pPr>
      <w:r>
        <w:separator/>
      </w:r>
    </w:p>
  </w:endnote>
  <w:endnote w:type="continuationSeparator" w:id="0">
    <w:p w14:paraId="7121CFCF" w14:textId="77777777" w:rsidR="00AD68D2" w:rsidRDefault="00AD68D2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A5D11" w14:textId="77777777" w:rsidR="00AD68D2" w:rsidRDefault="00AD68D2" w:rsidP="00912621">
      <w:pPr>
        <w:spacing w:after="0"/>
      </w:pPr>
      <w:r>
        <w:separator/>
      </w:r>
    </w:p>
  </w:footnote>
  <w:footnote w:type="continuationSeparator" w:id="0">
    <w:p w14:paraId="4B97F852" w14:textId="77777777" w:rsidR="00AD68D2" w:rsidRDefault="00AD68D2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177BB8"/>
    <w:multiLevelType w:val="hybridMultilevel"/>
    <w:tmpl w:val="329E26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B30E17"/>
    <w:multiLevelType w:val="hybridMultilevel"/>
    <w:tmpl w:val="83E087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8C65E30"/>
    <w:multiLevelType w:val="hybridMultilevel"/>
    <w:tmpl w:val="2B3AC7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931DC7"/>
    <w:multiLevelType w:val="hybridMultilevel"/>
    <w:tmpl w:val="218A1A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AEB12FD"/>
    <w:multiLevelType w:val="hybridMultilevel"/>
    <w:tmpl w:val="F508D7DA"/>
    <w:lvl w:ilvl="0" w:tplc="BE5C51B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37134"/>
    <w:multiLevelType w:val="hybridMultilevel"/>
    <w:tmpl w:val="73A4C25A"/>
    <w:lvl w:ilvl="0" w:tplc="9AF41924">
      <w:start w:val="1"/>
      <w:numFmt w:val="bullet"/>
      <w:lvlText w:val="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3EBFB6" w:tentative="1">
      <w:start w:val="1"/>
      <w:numFmt w:val="bullet"/>
      <w:lvlText w:val="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4AE4DE" w:tentative="1">
      <w:start w:val="1"/>
      <w:numFmt w:val="bullet"/>
      <w:lvlText w:val="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68CD8" w:tentative="1">
      <w:start w:val="1"/>
      <w:numFmt w:val="bullet"/>
      <w:lvlText w:val="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805DA2" w:tentative="1">
      <w:start w:val="1"/>
      <w:numFmt w:val="bullet"/>
      <w:lvlText w:val="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B4D73C" w:tentative="1">
      <w:start w:val="1"/>
      <w:numFmt w:val="bullet"/>
      <w:lvlText w:val="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1EDFB8" w:tentative="1">
      <w:start w:val="1"/>
      <w:numFmt w:val="bullet"/>
      <w:lvlText w:val="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89828" w:tentative="1">
      <w:start w:val="1"/>
      <w:numFmt w:val="bullet"/>
      <w:lvlText w:val="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0C87EE" w:tentative="1">
      <w:start w:val="1"/>
      <w:numFmt w:val="bullet"/>
      <w:lvlText w:val="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4F77B16"/>
    <w:multiLevelType w:val="hybridMultilevel"/>
    <w:tmpl w:val="BC302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F02B4"/>
    <w:multiLevelType w:val="hybridMultilevel"/>
    <w:tmpl w:val="A21E0A0C"/>
    <w:lvl w:ilvl="0" w:tplc="D3642B9E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0165A4"/>
    <w:multiLevelType w:val="hybridMultilevel"/>
    <w:tmpl w:val="2AB01B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015E3"/>
    <w:multiLevelType w:val="hybridMultilevel"/>
    <w:tmpl w:val="BF48E340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26" w15:restartNumberingAfterBreak="0">
    <w:nsid w:val="64740A3F"/>
    <w:multiLevelType w:val="multilevel"/>
    <w:tmpl w:val="64740A3F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56119"/>
    <w:multiLevelType w:val="hybridMultilevel"/>
    <w:tmpl w:val="E56AAF96"/>
    <w:lvl w:ilvl="0" w:tplc="FB3E078C">
      <w:start w:val="1"/>
      <w:numFmt w:val="upperLetter"/>
      <w:lvlText w:val="%1-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31"/>
  </w:num>
  <w:num w:numId="2">
    <w:abstractNumId w:val="34"/>
  </w:num>
  <w:num w:numId="3">
    <w:abstractNumId w:val="33"/>
  </w:num>
  <w:num w:numId="4">
    <w:abstractNumId w:val="22"/>
  </w:num>
  <w:num w:numId="5">
    <w:abstractNumId w:val="13"/>
  </w:num>
  <w:num w:numId="6">
    <w:abstractNumId w:val="11"/>
  </w:num>
  <w:num w:numId="7">
    <w:abstractNumId w:val="0"/>
  </w:num>
  <w:num w:numId="8">
    <w:abstractNumId w:val="4"/>
  </w:num>
  <w:num w:numId="9">
    <w:abstractNumId w:val="1"/>
  </w:num>
  <w:num w:numId="10">
    <w:abstractNumId w:val="28"/>
  </w:num>
  <w:num w:numId="11">
    <w:abstractNumId w:val="21"/>
  </w:num>
  <w:num w:numId="12">
    <w:abstractNumId w:val="8"/>
  </w:num>
  <w:num w:numId="13">
    <w:abstractNumId w:val="9"/>
  </w:num>
  <w:num w:numId="14">
    <w:abstractNumId w:val="27"/>
  </w:num>
  <w:num w:numId="15">
    <w:abstractNumId w:val="26"/>
  </w:num>
  <w:num w:numId="16">
    <w:abstractNumId w:val="25"/>
  </w:num>
  <w:num w:numId="17">
    <w:abstractNumId w:val="19"/>
  </w:num>
  <w:num w:numId="18">
    <w:abstractNumId w:val="20"/>
  </w:num>
  <w:num w:numId="19">
    <w:abstractNumId w:val="2"/>
  </w:num>
  <w:num w:numId="20">
    <w:abstractNumId w:val="30"/>
  </w:num>
  <w:num w:numId="21">
    <w:abstractNumId w:val="15"/>
  </w:num>
  <w:num w:numId="22">
    <w:abstractNumId w:val="24"/>
  </w:num>
  <w:num w:numId="23">
    <w:abstractNumId w:val="3"/>
  </w:num>
  <w:num w:numId="24">
    <w:abstractNumId w:val="16"/>
  </w:num>
  <w:num w:numId="25">
    <w:abstractNumId w:val="29"/>
  </w:num>
  <w:num w:numId="26">
    <w:abstractNumId w:val="32"/>
  </w:num>
  <w:num w:numId="27">
    <w:abstractNumId w:val="17"/>
  </w:num>
  <w:num w:numId="28">
    <w:abstractNumId w:val="14"/>
  </w:num>
  <w:num w:numId="29">
    <w:abstractNumId w:val="5"/>
  </w:num>
  <w:num w:numId="30">
    <w:abstractNumId w:val="12"/>
  </w:num>
  <w:num w:numId="31">
    <w:abstractNumId w:val="23"/>
  </w:num>
  <w:num w:numId="32">
    <w:abstractNumId w:val="10"/>
  </w:num>
  <w:num w:numId="33">
    <w:abstractNumId w:val="18"/>
  </w:num>
  <w:num w:numId="34">
    <w:abstractNumId w:val="7"/>
  </w:num>
  <w:num w:numId="3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17DD3"/>
    <w:rsid w:val="000219CF"/>
    <w:rsid w:val="00021AFF"/>
    <w:rsid w:val="0002254B"/>
    <w:rsid w:val="0002339C"/>
    <w:rsid w:val="00025FCB"/>
    <w:rsid w:val="00027A12"/>
    <w:rsid w:val="00027C89"/>
    <w:rsid w:val="00030364"/>
    <w:rsid w:val="0003047D"/>
    <w:rsid w:val="0003252E"/>
    <w:rsid w:val="0003260E"/>
    <w:rsid w:val="00032963"/>
    <w:rsid w:val="00036389"/>
    <w:rsid w:val="000369EB"/>
    <w:rsid w:val="000400C4"/>
    <w:rsid w:val="0004190C"/>
    <w:rsid w:val="00042F9E"/>
    <w:rsid w:val="00043A23"/>
    <w:rsid w:val="00044635"/>
    <w:rsid w:val="000451B8"/>
    <w:rsid w:val="00047A51"/>
    <w:rsid w:val="00050CE1"/>
    <w:rsid w:val="0005124C"/>
    <w:rsid w:val="0005209D"/>
    <w:rsid w:val="00052311"/>
    <w:rsid w:val="0005259D"/>
    <w:rsid w:val="000531C0"/>
    <w:rsid w:val="00054914"/>
    <w:rsid w:val="000555C3"/>
    <w:rsid w:val="000604F0"/>
    <w:rsid w:val="00060FC4"/>
    <w:rsid w:val="0006233F"/>
    <w:rsid w:val="000627AC"/>
    <w:rsid w:val="0006296B"/>
    <w:rsid w:val="0006445C"/>
    <w:rsid w:val="000646DB"/>
    <w:rsid w:val="00064CCE"/>
    <w:rsid w:val="00066250"/>
    <w:rsid w:val="000664E7"/>
    <w:rsid w:val="00066942"/>
    <w:rsid w:val="00066D1B"/>
    <w:rsid w:val="00071700"/>
    <w:rsid w:val="00073E84"/>
    <w:rsid w:val="000742D1"/>
    <w:rsid w:val="00075573"/>
    <w:rsid w:val="000767B8"/>
    <w:rsid w:val="00077AD7"/>
    <w:rsid w:val="00080084"/>
    <w:rsid w:val="00081463"/>
    <w:rsid w:val="00083327"/>
    <w:rsid w:val="0008382B"/>
    <w:rsid w:val="00084892"/>
    <w:rsid w:val="000869B3"/>
    <w:rsid w:val="00087A09"/>
    <w:rsid w:val="0009037E"/>
    <w:rsid w:val="00090FBE"/>
    <w:rsid w:val="00091A59"/>
    <w:rsid w:val="0009284B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AA7"/>
    <w:rsid w:val="000A7B12"/>
    <w:rsid w:val="000B0B31"/>
    <w:rsid w:val="000B0BE2"/>
    <w:rsid w:val="000B0C5A"/>
    <w:rsid w:val="000B1609"/>
    <w:rsid w:val="000B1DB8"/>
    <w:rsid w:val="000B2645"/>
    <w:rsid w:val="000B29FF"/>
    <w:rsid w:val="000B4E76"/>
    <w:rsid w:val="000B58BA"/>
    <w:rsid w:val="000B6405"/>
    <w:rsid w:val="000B6EBE"/>
    <w:rsid w:val="000C2B03"/>
    <w:rsid w:val="000C2DB8"/>
    <w:rsid w:val="000C31CE"/>
    <w:rsid w:val="000C44C8"/>
    <w:rsid w:val="000C511B"/>
    <w:rsid w:val="000C5793"/>
    <w:rsid w:val="000C5937"/>
    <w:rsid w:val="000C6A34"/>
    <w:rsid w:val="000C7150"/>
    <w:rsid w:val="000D05A0"/>
    <w:rsid w:val="000D106F"/>
    <w:rsid w:val="000D2691"/>
    <w:rsid w:val="000D38A4"/>
    <w:rsid w:val="000D404A"/>
    <w:rsid w:val="000D55D4"/>
    <w:rsid w:val="000D56F8"/>
    <w:rsid w:val="000D5A80"/>
    <w:rsid w:val="000D5B76"/>
    <w:rsid w:val="000D741E"/>
    <w:rsid w:val="000D7737"/>
    <w:rsid w:val="000D7C9F"/>
    <w:rsid w:val="000E08CB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4DCB"/>
    <w:rsid w:val="000E555F"/>
    <w:rsid w:val="000E5D7A"/>
    <w:rsid w:val="000E65FC"/>
    <w:rsid w:val="000E685F"/>
    <w:rsid w:val="000E6A20"/>
    <w:rsid w:val="000E7497"/>
    <w:rsid w:val="000E7F35"/>
    <w:rsid w:val="000F05F2"/>
    <w:rsid w:val="000F0C6B"/>
    <w:rsid w:val="000F15DE"/>
    <w:rsid w:val="000F230C"/>
    <w:rsid w:val="000F248F"/>
    <w:rsid w:val="000F295F"/>
    <w:rsid w:val="000F2CE3"/>
    <w:rsid w:val="000F32F0"/>
    <w:rsid w:val="000F472C"/>
    <w:rsid w:val="000F7724"/>
    <w:rsid w:val="0010091D"/>
    <w:rsid w:val="00101BE1"/>
    <w:rsid w:val="0010209C"/>
    <w:rsid w:val="00105FBA"/>
    <w:rsid w:val="001062B8"/>
    <w:rsid w:val="001069D7"/>
    <w:rsid w:val="00111B68"/>
    <w:rsid w:val="00112ECA"/>
    <w:rsid w:val="001130EF"/>
    <w:rsid w:val="001142CC"/>
    <w:rsid w:val="00114861"/>
    <w:rsid w:val="00115999"/>
    <w:rsid w:val="00116F62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373"/>
    <w:rsid w:val="00126AFB"/>
    <w:rsid w:val="00130F3F"/>
    <w:rsid w:val="00131D97"/>
    <w:rsid w:val="00131F84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747"/>
    <w:rsid w:val="00140DD5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2744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06CD"/>
    <w:rsid w:val="00171D3D"/>
    <w:rsid w:val="00172375"/>
    <w:rsid w:val="00172941"/>
    <w:rsid w:val="00173000"/>
    <w:rsid w:val="001744B2"/>
    <w:rsid w:val="00175326"/>
    <w:rsid w:val="00175E53"/>
    <w:rsid w:val="00180A99"/>
    <w:rsid w:val="00180F8A"/>
    <w:rsid w:val="001810B8"/>
    <w:rsid w:val="00183242"/>
    <w:rsid w:val="001843F4"/>
    <w:rsid w:val="00184A34"/>
    <w:rsid w:val="0018602A"/>
    <w:rsid w:val="001860BF"/>
    <w:rsid w:val="001868B7"/>
    <w:rsid w:val="00191CA7"/>
    <w:rsid w:val="00191F40"/>
    <w:rsid w:val="00191FD3"/>
    <w:rsid w:val="0019276B"/>
    <w:rsid w:val="00193698"/>
    <w:rsid w:val="0019507E"/>
    <w:rsid w:val="00195335"/>
    <w:rsid w:val="00196420"/>
    <w:rsid w:val="00196AA8"/>
    <w:rsid w:val="00196DFF"/>
    <w:rsid w:val="001A0617"/>
    <w:rsid w:val="001A0650"/>
    <w:rsid w:val="001A07C2"/>
    <w:rsid w:val="001A0BC1"/>
    <w:rsid w:val="001A13C2"/>
    <w:rsid w:val="001A3453"/>
    <w:rsid w:val="001A3791"/>
    <w:rsid w:val="001A3D08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54EF"/>
    <w:rsid w:val="001B55EB"/>
    <w:rsid w:val="001B57F3"/>
    <w:rsid w:val="001B5824"/>
    <w:rsid w:val="001B5AB4"/>
    <w:rsid w:val="001B65EE"/>
    <w:rsid w:val="001B6FD7"/>
    <w:rsid w:val="001C007F"/>
    <w:rsid w:val="001C1A4F"/>
    <w:rsid w:val="001C2BF7"/>
    <w:rsid w:val="001C2C36"/>
    <w:rsid w:val="001C309B"/>
    <w:rsid w:val="001C4253"/>
    <w:rsid w:val="001C493C"/>
    <w:rsid w:val="001C5557"/>
    <w:rsid w:val="001D0B68"/>
    <w:rsid w:val="001D2777"/>
    <w:rsid w:val="001D2D59"/>
    <w:rsid w:val="001D3342"/>
    <w:rsid w:val="001D3888"/>
    <w:rsid w:val="001D4066"/>
    <w:rsid w:val="001D5388"/>
    <w:rsid w:val="001D6271"/>
    <w:rsid w:val="001E0405"/>
    <w:rsid w:val="001E108F"/>
    <w:rsid w:val="001E2053"/>
    <w:rsid w:val="001E301C"/>
    <w:rsid w:val="001E30F0"/>
    <w:rsid w:val="001E4857"/>
    <w:rsid w:val="001E6636"/>
    <w:rsid w:val="001E66D0"/>
    <w:rsid w:val="001E691A"/>
    <w:rsid w:val="001E7D73"/>
    <w:rsid w:val="001E7DBF"/>
    <w:rsid w:val="001F3D1B"/>
    <w:rsid w:val="001F55F1"/>
    <w:rsid w:val="001F5BC7"/>
    <w:rsid w:val="001F78C9"/>
    <w:rsid w:val="002004D0"/>
    <w:rsid w:val="002007AB"/>
    <w:rsid w:val="0020081C"/>
    <w:rsid w:val="00202C21"/>
    <w:rsid w:val="00202DA2"/>
    <w:rsid w:val="00202DBD"/>
    <w:rsid w:val="00203F52"/>
    <w:rsid w:val="00205816"/>
    <w:rsid w:val="002064FD"/>
    <w:rsid w:val="00210593"/>
    <w:rsid w:val="00212382"/>
    <w:rsid w:val="002129C4"/>
    <w:rsid w:val="00214070"/>
    <w:rsid w:val="00214860"/>
    <w:rsid w:val="00214BA6"/>
    <w:rsid w:val="002165C4"/>
    <w:rsid w:val="00217BBD"/>
    <w:rsid w:val="00217D3F"/>
    <w:rsid w:val="00217D49"/>
    <w:rsid w:val="00222750"/>
    <w:rsid w:val="00222875"/>
    <w:rsid w:val="002230FE"/>
    <w:rsid w:val="00224209"/>
    <w:rsid w:val="0022713E"/>
    <w:rsid w:val="002277BF"/>
    <w:rsid w:val="00230C7C"/>
    <w:rsid w:val="00230F8B"/>
    <w:rsid w:val="0023110F"/>
    <w:rsid w:val="002313D3"/>
    <w:rsid w:val="00235189"/>
    <w:rsid w:val="0023546F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AA6"/>
    <w:rsid w:val="00246CC5"/>
    <w:rsid w:val="002470AE"/>
    <w:rsid w:val="00250645"/>
    <w:rsid w:val="002508C0"/>
    <w:rsid w:val="00251F5A"/>
    <w:rsid w:val="0025458C"/>
    <w:rsid w:val="00254C82"/>
    <w:rsid w:val="00255B14"/>
    <w:rsid w:val="00256319"/>
    <w:rsid w:val="00260718"/>
    <w:rsid w:val="00261544"/>
    <w:rsid w:val="0026260D"/>
    <w:rsid w:val="00262E88"/>
    <w:rsid w:val="0026338D"/>
    <w:rsid w:val="00263D9F"/>
    <w:rsid w:val="00264696"/>
    <w:rsid w:val="0026583D"/>
    <w:rsid w:val="00267432"/>
    <w:rsid w:val="00271723"/>
    <w:rsid w:val="00271FE1"/>
    <w:rsid w:val="00272663"/>
    <w:rsid w:val="00272B2D"/>
    <w:rsid w:val="00272CF1"/>
    <w:rsid w:val="00272EC9"/>
    <w:rsid w:val="0027305F"/>
    <w:rsid w:val="002730F3"/>
    <w:rsid w:val="00274D41"/>
    <w:rsid w:val="00274FBD"/>
    <w:rsid w:val="00275184"/>
    <w:rsid w:val="002759CB"/>
    <w:rsid w:val="00275D2E"/>
    <w:rsid w:val="00276820"/>
    <w:rsid w:val="002769E9"/>
    <w:rsid w:val="00276DBE"/>
    <w:rsid w:val="00277A45"/>
    <w:rsid w:val="00277D3C"/>
    <w:rsid w:val="00280C9C"/>
    <w:rsid w:val="00280D1E"/>
    <w:rsid w:val="00284526"/>
    <w:rsid w:val="00284DCA"/>
    <w:rsid w:val="00284F21"/>
    <w:rsid w:val="00284FDA"/>
    <w:rsid w:val="0028537A"/>
    <w:rsid w:val="00286D1B"/>
    <w:rsid w:val="00287C99"/>
    <w:rsid w:val="002904C4"/>
    <w:rsid w:val="002920E0"/>
    <w:rsid w:val="0029256A"/>
    <w:rsid w:val="002952AA"/>
    <w:rsid w:val="00295EBD"/>
    <w:rsid w:val="00296449"/>
    <w:rsid w:val="0029751A"/>
    <w:rsid w:val="00297526"/>
    <w:rsid w:val="002A1270"/>
    <w:rsid w:val="002A12AB"/>
    <w:rsid w:val="002A1320"/>
    <w:rsid w:val="002A17EF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C1D"/>
    <w:rsid w:val="002B3E69"/>
    <w:rsid w:val="002B7E08"/>
    <w:rsid w:val="002C1897"/>
    <w:rsid w:val="002C1C52"/>
    <w:rsid w:val="002C2070"/>
    <w:rsid w:val="002C2844"/>
    <w:rsid w:val="002C347A"/>
    <w:rsid w:val="002C35FA"/>
    <w:rsid w:val="002C538D"/>
    <w:rsid w:val="002C5B9C"/>
    <w:rsid w:val="002C5FB0"/>
    <w:rsid w:val="002C6CFB"/>
    <w:rsid w:val="002C7241"/>
    <w:rsid w:val="002C7F40"/>
    <w:rsid w:val="002D0886"/>
    <w:rsid w:val="002D11F2"/>
    <w:rsid w:val="002D17CE"/>
    <w:rsid w:val="002D1E7E"/>
    <w:rsid w:val="002D452F"/>
    <w:rsid w:val="002D4A88"/>
    <w:rsid w:val="002D5D6A"/>
    <w:rsid w:val="002D7ACB"/>
    <w:rsid w:val="002E0ECB"/>
    <w:rsid w:val="002E227E"/>
    <w:rsid w:val="002E250C"/>
    <w:rsid w:val="002E3F17"/>
    <w:rsid w:val="002E5348"/>
    <w:rsid w:val="002E6BD9"/>
    <w:rsid w:val="002E756E"/>
    <w:rsid w:val="002E7753"/>
    <w:rsid w:val="002F0AE5"/>
    <w:rsid w:val="002F252E"/>
    <w:rsid w:val="002F5214"/>
    <w:rsid w:val="002F549D"/>
    <w:rsid w:val="002F79D7"/>
    <w:rsid w:val="002F7A1F"/>
    <w:rsid w:val="002F7F84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860"/>
    <w:rsid w:val="00307C3C"/>
    <w:rsid w:val="00307ED9"/>
    <w:rsid w:val="00310556"/>
    <w:rsid w:val="00310D26"/>
    <w:rsid w:val="00311678"/>
    <w:rsid w:val="0031497F"/>
    <w:rsid w:val="00314D41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324D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41C65"/>
    <w:rsid w:val="00342CBD"/>
    <w:rsid w:val="00342D80"/>
    <w:rsid w:val="003438FA"/>
    <w:rsid w:val="003454BC"/>
    <w:rsid w:val="00345A40"/>
    <w:rsid w:val="003507E6"/>
    <w:rsid w:val="00350E88"/>
    <w:rsid w:val="0035134B"/>
    <w:rsid w:val="00352077"/>
    <w:rsid w:val="00352938"/>
    <w:rsid w:val="00353503"/>
    <w:rsid w:val="003536E9"/>
    <w:rsid w:val="00353BD1"/>
    <w:rsid w:val="00353E73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2D0A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0A07"/>
    <w:rsid w:val="00381922"/>
    <w:rsid w:val="00384432"/>
    <w:rsid w:val="003847CE"/>
    <w:rsid w:val="00384B5D"/>
    <w:rsid w:val="0038537E"/>
    <w:rsid w:val="00385D33"/>
    <w:rsid w:val="0038671C"/>
    <w:rsid w:val="00386A3D"/>
    <w:rsid w:val="00387A78"/>
    <w:rsid w:val="00391DAA"/>
    <w:rsid w:val="003926C6"/>
    <w:rsid w:val="00392721"/>
    <w:rsid w:val="003932E1"/>
    <w:rsid w:val="003939AC"/>
    <w:rsid w:val="00394300"/>
    <w:rsid w:val="003946C2"/>
    <w:rsid w:val="00394DC6"/>
    <w:rsid w:val="00396946"/>
    <w:rsid w:val="00397D24"/>
    <w:rsid w:val="003A0491"/>
    <w:rsid w:val="003A09E1"/>
    <w:rsid w:val="003A0CFD"/>
    <w:rsid w:val="003A1A7A"/>
    <w:rsid w:val="003A1BBC"/>
    <w:rsid w:val="003A292F"/>
    <w:rsid w:val="003A3771"/>
    <w:rsid w:val="003A403C"/>
    <w:rsid w:val="003A6030"/>
    <w:rsid w:val="003A66B4"/>
    <w:rsid w:val="003A70D4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532"/>
    <w:rsid w:val="003D3B09"/>
    <w:rsid w:val="003D48AD"/>
    <w:rsid w:val="003D4CC4"/>
    <w:rsid w:val="003D5222"/>
    <w:rsid w:val="003D5B41"/>
    <w:rsid w:val="003D5DA1"/>
    <w:rsid w:val="003D675C"/>
    <w:rsid w:val="003D6B53"/>
    <w:rsid w:val="003D6E7E"/>
    <w:rsid w:val="003D7389"/>
    <w:rsid w:val="003D7584"/>
    <w:rsid w:val="003E1130"/>
    <w:rsid w:val="003E226D"/>
    <w:rsid w:val="003E244E"/>
    <w:rsid w:val="003E30E6"/>
    <w:rsid w:val="003E468A"/>
    <w:rsid w:val="003E4AF6"/>
    <w:rsid w:val="003E6571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05E5"/>
    <w:rsid w:val="00404F64"/>
    <w:rsid w:val="004054BE"/>
    <w:rsid w:val="00406860"/>
    <w:rsid w:val="00407202"/>
    <w:rsid w:val="004129F4"/>
    <w:rsid w:val="00412DE7"/>
    <w:rsid w:val="004159F5"/>
    <w:rsid w:val="0041633E"/>
    <w:rsid w:val="004209D5"/>
    <w:rsid w:val="0042126F"/>
    <w:rsid w:val="00424238"/>
    <w:rsid w:val="0042724F"/>
    <w:rsid w:val="00427E5F"/>
    <w:rsid w:val="004300C4"/>
    <w:rsid w:val="00430537"/>
    <w:rsid w:val="00431C75"/>
    <w:rsid w:val="00432E6B"/>
    <w:rsid w:val="00432FE0"/>
    <w:rsid w:val="004351B0"/>
    <w:rsid w:val="0043563F"/>
    <w:rsid w:val="0043586C"/>
    <w:rsid w:val="004358FB"/>
    <w:rsid w:val="0043593E"/>
    <w:rsid w:val="00436BCE"/>
    <w:rsid w:val="004409A9"/>
    <w:rsid w:val="00442358"/>
    <w:rsid w:val="00442D92"/>
    <w:rsid w:val="00443997"/>
    <w:rsid w:val="004448E3"/>
    <w:rsid w:val="00445BCD"/>
    <w:rsid w:val="00446D38"/>
    <w:rsid w:val="004476B3"/>
    <w:rsid w:val="004506B8"/>
    <w:rsid w:val="00451118"/>
    <w:rsid w:val="00452B25"/>
    <w:rsid w:val="0045346E"/>
    <w:rsid w:val="00455818"/>
    <w:rsid w:val="00455F6E"/>
    <w:rsid w:val="00457FC1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66DA3"/>
    <w:rsid w:val="00467E86"/>
    <w:rsid w:val="004700E1"/>
    <w:rsid w:val="00470AED"/>
    <w:rsid w:val="004711A6"/>
    <w:rsid w:val="00471718"/>
    <w:rsid w:val="00473B11"/>
    <w:rsid w:val="00476B51"/>
    <w:rsid w:val="00476B71"/>
    <w:rsid w:val="00477868"/>
    <w:rsid w:val="004802B6"/>
    <w:rsid w:val="00481F78"/>
    <w:rsid w:val="00482C15"/>
    <w:rsid w:val="0048312E"/>
    <w:rsid w:val="00484BB6"/>
    <w:rsid w:val="00487653"/>
    <w:rsid w:val="00490D85"/>
    <w:rsid w:val="00491B2B"/>
    <w:rsid w:val="004958DF"/>
    <w:rsid w:val="00496621"/>
    <w:rsid w:val="00497997"/>
    <w:rsid w:val="00497FBD"/>
    <w:rsid w:val="004A2A57"/>
    <w:rsid w:val="004A2BD6"/>
    <w:rsid w:val="004A3780"/>
    <w:rsid w:val="004A40BC"/>
    <w:rsid w:val="004A42D7"/>
    <w:rsid w:val="004A532F"/>
    <w:rsid w:val="004A53AF"/>
    <w:rsid w:val="004A5985"/>
    <w:rsid w:val="004B0156"/>
    <w:rsid w:val="004B1F48"/>
    <w:rsid w:val="004B2928"/>
    <w:rsid w:val="004B2C42"/>
    <w:rsid w:val="004B414A"/>
    <w:rsid w:val="004B5B49"/>
    <w:rsid w:val="004C065D"/>
    <w:rsid w:val="004C181E"/>
    <w:rsid w:val="004C36E5"/>
    <w:rsid w:val="004C3F5E"/>
    <w:rsid w:val="004C4139"/>
    <w:rsid w:val="004C4D30"/>
    <w:rsid w:val="004C5878"/>
    <w:rsid w:val="004C5CB2"/>
    <w:rsid w:val="004C5FED"/>
    <w:rsid w:val="004C6323"/>
    <w:rsid w:val="004C643B"/>
    <w:rsid w:val="004C6A54"/>
    <w:rsid w:val="004C6F2E"/>
    <w:rsid w:val="004C74A4"/>
    <w:rsid w:val="004C74F5"/>
    <w:rsid w:val="004D01AF"/>
    <w:rsid w:val="004D05C1"/>
    <w:rsid w:val="004D0E8D"/>
    <w:rsid w:val="004D1142"/>
    <w:rsid w:val="004D3EFD"/>
    <w:rsid w:val="004D42F5"/>
    <w:rsid w:val="004D4E06"/>
    <w:rsid w:val="004D4E90"/>
    <w:rsid w:val="004D5624"/>
    <w:rsid w:val="004D5B32"/>
    <w:rsid w:val="004D5DBC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B20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0B8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164E7"/>
    <w:rsid w:val="00521092"/>
    <w:rsid w:val="00521C40"/>
    <w:rsid w:val="005222E0"/>
    <w:rsid w:val="00523286"/>
    <w:rsid w:val="0052369E"/>
    <w:rsid w:val="005237A6"/>
    <w:rsid w:val="0052422A"/>
    <w:rsid w:val="00524398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3757B"/>
    <w:rsid w:val="00542AA6"/>
    <w:rsid w:val="00542ECE"/>
    <w:rsid w:val="00543452"/>
    <w:rsid w:val="0054464B"/>
    <w:rsid w:val="00546649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B16"/>
    <w:rsid w:val="005670B2"/>
    <w:rsid w:val="00567508"/>
    <w:rsid w:val="00567D62"/>
    <w:rsid w:val="00573BFD"/>
    <w:rsid w:val="0057555A"/>
    <w:rsid w:val="005759B5"/>
    <w:rsid w:val="005759E3"/>
    <w:rsid w:val="00576EFE"/>
    <w:rsid w:val="00577DD5"/>
    <w:rsid w:val="00581261"/>
    <w:rsid w:val="00581997"/>
    <w:rsid w:val="00582C2B"/>
    <w:rsid w:val="005835FF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678B"/>
    <w:rsid w:val="0059683E"/>
    <w:rsid w:val="0059704C"/>
    <w:rsid w:val="005976B0"/>
    <w:rsid w:val="005977F1"/>
    <w:rsid w:val="005979EC"/>
    <w:rsid w:val="005A0323"/>
    <w:rsid w:val="005A1F53"/>
    <w:rsid w:val="005A323C"/>
    <w:rsid w:val="005A3779"/>
    <w:rsid w:val="005A46A9"/>
    <w:rsid w:val="005A47AB"/>
    <w:rsid w:val="005A4C2E"/>
    <w:rsid w:val="005A4F17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5894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4E87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658"/>
    <w:rsid w:val="005E2FEC"/>
    <w:rsid w:val="005E51F8"/>
    <w:rsid w:val="005E5AAB"/>
    <w:rsid w:val="005E5F74"/>
    <w:rsid w:val="005E7530"/>
    <w:rsid w:val="005E7948"/>
    <w:rsid w:val="005F13AE"/>
    <w:rsid w:val="005F27F8"/>
    <w:rsid w:val="005F3962"/>
    <w:rsid w:val="005F4C96"/>
    <w:rsid w:val="005F4F70"/>
    <w:rsid w:val="005F536D"/>
    <w:rsid w:val="005F5683"/>
    <w:rsid w:val="005F64E6"/>
    <w:rsid w:val="005F775F"/>
    <w:rsid w:val="006007F9"/>
    <w:rsid w:val="0060165B"/>
    <w:rsid w:val="00605700"/>
    <w:rsid w:val="00605A7A"/>
    <w:rsid w:val="006061FB"/>
    <w:rsid w:val="006076B8"/>
    <w:rsid w:val="0061049C"/>
    <w:rsid w:val="006107CC"/>
    <w:rsid w:val="00610A56"/>
    <w:rsid w:val="00611266"/>
    <w:rsid w:val="006112C0"/>
    <w:rsid w:val="00611892"/>
    <w:rsid w:val="006122E2"/>
    <w:rsid w:val="006130BE"/>
    <w:rsid w:val="0061376E"/>
    <w:rsid w:val="00614F06"/>
    <w:rsid w:val="00615A3B"/>
    <w:rsid w:val="00616154"/>
    <w:rsid w:val="00616A68"/>
    <w:rsid w:val="00616ECF"/>
    <w:rsid w:val="00617DC0"/>
    <w:rsid w:val="00620378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0E15"/>
    <w:rsid w:val="0063149A"/>
    <w:rsid w:val="006315BF"/>
    <w:rsid w:val="00632A3D"/>
    <w:rsid w:val="00632A63"/>
    <w:rsid w:val="006334FE"/>
    <w:rsid w:val="006338A9"/>
    <w:rsid w:val="006343DE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499"/>
    <w:rsid w:val="00647791"/>
    <w:rsid w:val="00653236"/>
    <w:rsid w:val="0065337C"/>
    <w:rsid w:val="0065399D"/>
    <w:rsid w:val="0065502E"/>
    <w:rsid w:val="0065671A"/>
    <w:rsid w:val="00656A4A"/>
    <w:rsid w:val="00661210"/>
    <w:rsid w:val="006631B7"/>
    <w:rsid w:val="006640D4"/>
    <w:rsid w:val="00664683"/>
    <w:rsid w:val="006652FF"/>
    <w:rsid w:val="00666B8B"/>
    <w:rsid w:val="00667D6F"/>
    <w:rsid w:val="00670DEF"/>
    <w:rsid w:val="00670F04"/>
    <w:rsid w:val="0067166D"/>
    <w:rsid w:val="00672220"/>
    <w:rsid w:val="0067284A"/>
    <w:rsid w:val="0067495D"/>
    <w:rsid w:val="00675CCE"/>
    <w:rsid w:val="00676AC5"/>
    <w:rsid w:val="00676CAB"/>
    <w:rsid w:val="006773D2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051"/>
    <w:rsid w:val="00690113"/>
    <w:rsid w:val="00690876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2FC2"/>
    <w:rsid w:val="006A39AA"/>
    <w:rsid w:val="006A4603"/>
    <w:rsid w:val="006A5510"/>
    <w:rsid w:val="006A5C7E"/>
    <w:rsid w:val="006A65E5"/>
    <w:rsid w:val="006A79CF"/>
    <w:rsid w:val="006B2395"/>
    <w:rsid w:val="006B2408"/>
    <w:rsid w:val="006B4519"/>
    <w:rsid w:val="006B4972"/>
    <w:rsid w:val="006B4C8E"/>
    <w:rsid w:val="006B4FD0"/>
    <w:rsid w:val="006B5B64"/>
    <w:rsid w:val="006B734A"/>
    <w:rsid w:val="006C0223"/>
    <w:rsid w:val="006C0C2B"/>
    <w:rsid w:val="006C2E0B"/>
    <w:rsid w:val="006C3346"/>
    <w:rsid w:val="006C3743"/>
    <w:rsid w:val="006C3F89"/>
    <w:rsid w:val="006C53AC"/>
    <w:rsid w:val="006C6093"/>
    <w:rsid w:val="006C7B4E"/>
    <w:rsid w:val="006D1713"/>
    <w:rsid w:val="006D17F4"/>
    <w:rsid w:val="006D26D9"/>
    <w:rsid w:val="006D3105"/>
    <w:rsid w:val="006D337E"/>
    <w:rsid w:val="006D3C37"/>
    <w:rsid w:val="006D3EED"/>
    <w:rsid w:val="006E07C6"/>
    <w:rsid w:val="006E2730"/>
    <w:rsid w:val="006E281A"/>
    <w:rsid w:val="006E393E"/>
    <w:rsid w:val="006E3A2D"/>
    <w:rsid w:val="006E4276"/>
    <w:rsid w:val="006E46EA"/>
    <w:rsid w:val="006E61C4"/>
    <w:rsid w:val="006E6DD6"/>
    <w:rsid w:val="006F0ABB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6FE"/>
    <w:rsid w:val="00705829"/>
    <w:rsid w:val="00706A01"/>
    <w:rsid w:val="007073B7"/>
    <w:rsid w:val="00707503"/>
    <w:rsid w:val="00707A19"/>
    <w:rsid w:val="00710171"/>
    <w:rsid w:val="0071176F"/>
    <w:rsid w:val="0071185C"/>
    <w:rsid w:val="00711A5F"/>
    <w:rsid w:val="00713078"/>
    <w:rsid w:val="007153DE"/>
    <w:rsid w:val="00715F83"/>
    <w:rsid w:val="00716B62"/>
    <w:rsid w:val="00716C27"/>
    <w:rsid w:val="00716D25"/>
    <w:rsid w:val="00717472"/>
    <w:rsid w:val="00717CE6"/>
    <w:rsid w:val="0072127C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919"/>
    <w:rsid w:val="00746ED1"/>
    <w:rsid w:val="00747431"/>
    <w:rsid w:val="00747CB1"/>
    <w:rsid w:val="00747FFB"/>
    <w:rsid w:val="00751A12"/>
    <w:rsid w:val="0075354D"/>
    <w:rsid w:val="00754076"/>
    <w:rsid w:val="007542C4"/>
    <w:rsid w:val="00755334"/>
    <w:rsid w:val="0075689F"/>
    <w:rsid w:val="007603EF"/>
    <w:rsid w:val="00761E37"/>
    <w:rsid w:val="0076436D"/>
    <w:rsid w:val="007644C5"/>
    <w:rsid w:val="00764B55"/>
    <w:rsid w:val="007652A2"/>
    <w:rsid w:val="00766B55"/>
    <w:rsid w:val="00766C70"/>
    <w:rsid w:val="00767D4D"/>
    <w:rsid w:val="00770212"/>
    <w:rsid w:val="00770708"/>
    <w:rsid w:val="00771416"/>
    <w:rsid w:val="00771662"/>
    <w:rsid w:val="00773120"/>
    <w:rsid w:val="00775E0A"/>
    <w:rsid w:val="007761B3"/>
    <w:rsid w:val="00776745"/>
    <w:rsid w:val="00776FEE"/>
    <w:rsid w:val="007825CE"/>
    <w:rsid w:val="00782B87"/>
    <w:rsid w:val="00783AF5"/>
    <w:rsid w:val="0078543D"/>
    <w:rsid w:val="00785C72"/>
    <w:rsid w:val="00786A86"/>
    <w:rsid w:val="00787FD1"/>
    <w:rsid w:val="007901F7"/>
    <w:rsid w:val="007927FD"/>
    <w:rsid w:val="00792F36"/>
    <w:rsid w:val="00793312"/>
    <w:rsid w:val="00793A3D"/>
    <w:rsid w:val="007941C4"/>
    <w:rsid w:val="0079482A"/>
    <w:rsid w:val="0079507C"/>
    <w:rsid w:val="00795FCC"/>
    <w:rsid w:val="00796159"/>
    <w:rsid w:val="00796FDC"/>
    <w:rsid w:val="00797FED"/>
    <w:rsid w:val="007A1C46"/>
    <w:rsid w:val="007A3F51"/>
    <w:rsid w:val="007A53ED"/>
    <w:rsid w:val="007A5961"/>
    <w:rsid w:val="007A5E5B"/>
    <w:rsid w:val="007A6349"/>
    <w:rsid w:val="007B00C8"/>
    <w:rsid w:val="007B17A7"/>
    <w:rsid w:val="007B1E10"/>
    <w:rsid w:val="007B33B3"/>
    <w:rsid w:val="007B33B5"/>
    <w:rsid w:val="007B3C70"/>
    <w:rsid w:val="007B52F0"/>
    <w:rsid w:val="007B5375"/>
    <w:rsid w:val="007B577E"/>
    <w:rsid w:val="007B5C2A"/>
    <w:rsid w:val="007B609A"/>
    <w:rsid w:val="007B6AA0"/>
    <w:rsid w:val="007C035B"/>
    <w:rsid w:val="007C0B61"/>
    <w:rsid w:val="007C36E3"/>
    <w:rsid w:val="007C4854"/>
    <w:rsid w:val="007C5323"/>
    <w:rsid w:val="007D0CE3"/>
    <w:rsid w:val="007D0DB7"/>
    <w:rsid w:val="007D2964"/>
    <w:rsid w:val="007D2B19"/>
    <w:rsid w:val="007D32C0"/>
    <w:rsid w:val="007D4460"/>
    <w:rsid w:val="007D469F"/>
    <w:rsid w:val="007D48EB"/>
    <w:rsid w:val="007D51E3"/>
    <w:rsid w:val="007D5705"/>
    <w:rsid w:val="007D68B4"/>
    <w:rsid w:val="007D6A38"/>
    <w:rsid w:val="007D6BDF"/>
    <w:rsid w:val="007D7705"/>
    <w:rsid w:val="007E0C3A"/>
    <w:rsid w:val="007E0CEF"/>
    <w:rsid w:val="007E1C61"/>
    <w:rsid w:val="007E36C7"/>
    <w:rsid w:val="007E3D6F"/>
    <w:rsid w:val="007E3EE2"/>
    <w:rsid w:val="007E464D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7F5"/>
    <w:rsid w:val="007F6F35"/>
    <w:rsid w:val="007F722E"/>
    <w:rsid w:val="008003D1"/>
    <w:rsid w:val="0080062D"/>
    <w:rsid w:val="0080065A"/>
    <w:rsid w:val="008011D5"/>
    <w:rsid w:val="00801B48"/>
    <w:rsid w:val="0080315B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17FA1"/>
    <w:rsid w:val="00820B54"/>
    <w:rsid w:val="00820BFC"/>
    <w:rsid w:val="0082185A"/>
    <w:rsid w:val="00821B35"/>
    <w:rsid w:val="00822DEF"/>
    <w:rsid w:val="00824990"/>
    <w:rsid w:val="00825A09"/>
    <w:rsid w:val="00830736"/>
    <w:rsid w:val="008313BB"/>
    <w:rsid w:val="00831692"/>
    <w:rsid w:val="008327A3"/>
    <w:rsid w:val="00833DFB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0AC"/>
    <w:rsid w:val="008421A7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5071"/>
    <w:rsid w:val="008567A6"/>
    <w:rsid w:val="0085694C"/>
    <w:rsid w:val="00857223"/>
    <w:rsid w:val="00857330"/>
    <w:rsid w:val="00857F2C"/>
    <w:rsid w:val="0086060E"/>
    <w:rsid w:val="008611F6"/>
    <w:rsid w:val="00862567"/>
    <w:rsid w:val="00862BD7"/>
    <w:rsid w:val="00863FEA"/>
    <w:rsid w:val="0086479C"/>
    <w:rsid w:val="00864D8C"/>
    <w:rsid w:val="00865913"/>
    <w:rsid w:val="00866758"/>
    <w:rsid w:val="008707C1"/>
    <w:rsid w:val="00871238"/>
    <w:rsid w:val="00871353"/>
    <w:rsid w:val="008720F5"/>
    <w:rsid w:val="008722A8"/>
    <w:rsid w:val="00872ED0"/>
    <w:rsid w:val="00873E75"/>
    <w:rsid w:val="008750FB"/>
    <w:rsid w:val="00875167"/>
    <w:rsid w:val="0087530A"/>
    <w:rsid w:val="00875477"/>
    <w:rsid w:val="00875E01"/>
    <w:rsid w:val="0087679A"/>
    <w:rsid w:val="00877CCF"/>
    <w:rsid w:val="008801A5"/>
    <w:rsid w:val="0088111E"/>
    <w:rsid w:val="00881D46"/>
    <w:rsid w:val="008825F8"/>
    <w:rsid w:val="00882A3F"/>
    <w:rsid w:val="00882BBB"/>
    <w:rsid w:val="008834C0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531D"/>
    <w:rsid w:val="008969DB"/>
    <w:rsid w:val="00896F58"/>
    <w:rsid w:val="00897F96"/>
    <w:rsid w:val="008A038B"/>
    <w:rsid w:val="008A0480"/>
    <w:rsid w:val="008A0A95"/>
    <w:rsid w:val="008A12C4"/>
    <w:rsid w:val="008A14C9"/>
    <w:rsid w:val="008A1AF5"/>
    <w:rsid w:val="008A241E"/>
    <w:rsid w:val="008A24FD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552F"/>
    <w:rsid w:val="008B5B1A"/>
    <w:rsid w:val="008B655F"/>
    <w:rsid w:val="008B7EBB"/>
    <w:rsid w:val="008C011C"/>
    <w:rsid w:val="008C0A9B"/>
    <w:rsid w:val="008C1043"/>
    <w:rsid w:val="008C32C1"/>
    <w:rsid w:val="008C3FA5"/>
    <w:rsid w:val="008C4020"/>
    <w:rsid w:val="008C40C9"/>
    <w:rsid w:val="008C4F17"/>
    <w:rsid w:val="008C5EAC"/>
    <w:rsid w:val="008C6026"/>
    <w:rsid w:val="008C6868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5A8C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6F6F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0D85"/>
    <w:rsid w:val="009012E0"/>
    <w:rsid w:val="00904250"/>
    <w:rsid w:val="00906B25"/>
    <w:rsid w:val="009077AB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54FB"/>
    <w:rsid w:val="00915BD1"/>
    <w:rsid w:val="00915BDE"/>
    <w:rsid w:val="009160C9"/>
    <w:rsid w:val="00916DBF"/>
    <w:rsid w:val="009176C1"/>
    <w:rsid w:val="00917815"/>
    <w:rsid w:val="00920028"/>
    <w:rsid w:val="00920E30"/>
    <w:rsid w:val="00921F69"/>
    <w:rsid w:val="00922088"/>
    <w:rsid w:val="009232B9"/>
    <w:rsid w:val="00923518"/>
    <w:rsid w:val="00923B90"/>
    <w:rsid w:val="009243E5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400C4"/>
    <w:rsid w:val="009410D9"/>
    <w:rsid w:val="00942EC0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4DB4"/>
    <w:rsid w:val="00954F0C"/>
    <w:rsid w:val="00956D98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67600"/>
    <w:rsid w:val="00970241"/>
    <w:rsid w:val="0097030C"/>
    <w:rsid w:val="0097141F"/>
    <w:rsid w:val="00973C9F"/>
    <w:rsid w:val="009745A0"/>
    <w:rsid w:val="00975D0D"/>
    <w:rsid w:val="00975E5B"/>
    <w:rsid w:val="00976F83"/>
    <w:rsid w:val="00977476"/>
    <w:rsid w:val="00980367"/>
    <w:rsid w:val="00980636"/>
    <w:rsid w:val="00982296"/>
    <w:rsid w:val="00982707"/>
    <w:rsid w:val="00983317"/>
    <w:rsid w:val="00983751"/>
    <w:rsid w:val="009849D8"/>
    <w:rsid w:val="009849F1"/>
    <w:rsid w:val="00986216"/>
    <w:rsid w:val="0098717A"/>
    <w:rsid w:val="009872FE"/>
    <w:rsid w:val="00987910"/>
    <w:rsid w:val="0099069D"/>
    <w:rsid w:val="009916BD"/>
    <w:rsid w:val="00995370"/>
    <w:rsid w:val="009955AE"/>
    <w:rsid w:val="009976FE"/>
    <w:rsid w:val="00997720"/>
    <w:rsid w:val="009978A8"/>
    <w:rsid w:val="009A02D0"/>
    <w:rsid w:val="009A309B"/>
    <w:rsid w:val="009A362F"/>
    <w:rsid w:val="009A4401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759"/>
    <w:rsid w:val="009C18CE"/>
    <w:rsid w:val="009C199B"/>
    <w:rsid w:val="009C280F"/>
    <w:rsid w:val="009C3691"/>
    <w:rsid w:val="009C4F0B"/>
    <w:rsid w:val="009C512C"/>
    <w:rsid w:val="009C516F"/>
    <w:rsid w:val="009C5BD3"/>
    <w:rsid w:val="009C5F3B"/>
    <w:rsid w:val="009C6959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0D79"/>
    <w:rsid w:val="009E15C4"/>
    <w:rsid w:val="009E1C9F"/>
    <w:rsid w:val="009E46B7"/>
    <w:rsid w:val="009E4CED"/>
    <w:rsid w:val="009E6092"/>
    <w:rsid w:val="009E61D1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32DA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5E40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88F"/>
    <w:rsid w:val="00A26C36"/>
    <w:rsid w:val="00A3052C"/>
    <w:rsid w:val="00A307D7"/>
    <w:rsid w:val="00A31971"/>
    <w:rsid w:val="00A31C91"/>
    <w:rsid w:val="00A3243E"/>
    <w:rsid w:val="00A335AA"/>
    <w:rsid w:val="00A34BB2"/>
    <w:rsid w:val="00A34C43"/>
    <w:rsid w:val="00A36A35"/>
    <w:rsid w:val="00A40DD6"/>
    <w:rsid w:val="00A41167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247C"/>
    <w:rsid w:val="00A5466F"/>
    <w:rsid w:val="00A555A5"/>
    <w:rsid w:val="00A55A41"/>
    <w:rsid w:val="00A55E1A"/>
    <w:rsid w:val="00A56D06"/>
    <w:rsid w:val="00A575E4"/>
    <w:rsid w:val="00A57BD4"/>
    <w:rsid w:val="00A57EFF"/>
    <w:rsid w:val="00A6011D"/>
    <w:rsid w:val="00A602D4"/>
    <w:rsid w:val="00A60BD2"/>
    <w:rsid w:val="00A6152B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6F"/>
    <w:rsid w:val="00A803E9"/>
    <w:rsid w:val="00A8275C"/>
    <w:rsid w:val="00A8280C"/>
    <w:rsid w:val="00A82867"/>
    <w:rsid w:val="00A85660"/>
    <w:rsid w:val="00A8578C"/>
    <w:rsid w:val="00A860BC"/>
    <w:rsid w:val="00A8636C"/>
    <w:rsid w:val="00A86C40"/>
    <w:rsid w:val="00A877B0"/>
    <w:rsid w:val="00A90104"/>
    <w:rsid w:val="00A90D52"/>
    <w:rsid w:val="00A92581"/>
    <w:rsid w:val="00A9321D"/>
    <w:rsid w:val="00A948E5"/>
    <w:rsid w:val="00A95013"/>
    <w:rsid w:val="00A96441"/>
    <w:rsid w:val="00A972BA"/>
    <w:rsid w:val="00A977E0"/>
    <w:rsid w:val="00A978E8"/>
    <w:rsid w:val="00AA03D8"/>
    <w:rsid w:val="00AA05FC"/>
    <w:rsid w:val="00AA150E"/>
    <w:rsid w:val="00AA3384"/>
    <w:rsid w:val="00AA3467"/>
    <w:rsid w:val="00AA3820"/>
    <w:rsid w:val="00AA397F"/>
    <w:rsid w:val="00AA3B2D"/>
    <w:rsid w:val="00AA3EEB"/>
    <w:rsid w:val="00AA4D54"/>
    <w:rsid w:val="00AA5E59"/>
    <w:rsid w:val="00AB0187"/>
    <w:rsid w:val="00AB0926"/>
    <w:rsid w:val="00AB0BA2"/>
    <w:rsid w:val="00AB0F6D"/>
    <w:rsid w:val="00AB137D"/>
    <w:rsid w:val="00AB1575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987"/>
    <w:rsid w:val="00AD2D73"/>
    <w:rsid w:val="00AD2E08"/>
    <w:rsid w:val="00AD3D28"/>
    <w:rsid w:val="00AD5AB8"/>
    <w:rsid w:val="00AD5DFF"/>
    <w:rsid w:val="00AD6388"/>
    <w:rsid w:val="00AD68D2"/>
    <w:rsid w:val="00AD720C"/>
    <w:rsid w:val="00AE22CA"/>
    <w:rsid w:val="00AE2723"/>
    <w:rsid w:val="00AE2A58"/>
    <w:rsid w:val="00AE3097"/>
    <w:rsid w:val="00AE36EA"/>
    <w:rsid w:val="00AE4DC5"/>
    <w:rsid w:val="00AE58FC"/>
    <w:rsid w:val="00AE6D1C"/>
    <w:rsid w:val="00AE79E6"/>
    <w:rsid w:val="00AF270A"/>
    <w:rsid w:val="00AF5ADB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53D"/>
    <w:rsid w:val="00B1270D"/>
    <w:rsid w:val="00B14B90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1B3"/>
    <w:rsid w:val="00B34574"/>
    <w:rsid w:val="00B3504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5E6B"/>
    <w:rsid w:val="00B47092"/>
    <w:rsid w:val="00B50780"/>
    <w:rsid w:val="00B50829"/>
    <w:rsid w:val="00B517C5"/>
    <w:rsid w:val="00B53B35"/>
    <w:rsid w:val="00B54542"/>
    <w:rsid w:val="00B54D93"/>
    <w:rsid w:val="00B554B0"/>
    <w:rsid w:val="00B555D9"/>
    <w:rsid w:val="00B55CE2"/>
    <w:rsid w:val="00B560A3"/>
    <w:rsid w:val="00B560E6"/>
    <w:rsid w:val="00B567B0"/>
    <w:rsid w:val="00B57DA1"/>
    <w:rsid w:val="00B6056A"/>
    <w:rsid w:val="00B60BCE"/>
    <w:rsid w:val="00B6313A"/>
    <w:rsid w:val="00B633D9"/>
    <w:rsid w:val="00B63764"/>
    <w:rsid w:val="00B63F8E"/>
    <w:rsid w:val="00B647E7"/>
    <w:rsid w:val="00B65086"/>
    <w:rsid w:val="00B670F1"/>
    <w:rsid w:val="00B6719C"/>
    <w:rsid w:val="00B67BD6"/>
    <w:rsid w:val="00B67DB1"/>
    <w:rsid w:val="00B7159D"/>
    <w:rsid w:val="00B718A5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2655"/>
    <w:rsid w:val="00B8367A"/>
    <w:rsid w:val="00B83A15"/>
    <w:rsid w:val="00B8402C"/>
    <w:rsid w:val="00B863F0"/>
    <w:rsid w:val="00B87042"/>
    <w:rsid w:val="00B874D9"/>
    <w:rsid w:val="00B9027C"/>
    <w:rsid w:val="00B903F0"/>
    <w:rsid w:val="00B90898"/>
    <w:rsid w:val="00B91B66"/>
    <w:rsid w:val="00B9315C"/>
    <w:rsid w:val="00B976F0"/>
    <w:rsid w:val="00B97AD3"/>
    <w:rsid w:val="00BA0D4E"/>
    <w:rsid w:val="00BA107B"/>
    <w:rsid w:val="00BA1B81"/>
    <w:rsid w:val="00BA1E2E"/>
    <w:rsid w:val="00BA1F4F"/>
    <w:rsid w:val="00BA2855"/>
    <w:rsid w:val="00BA2E47"/>
    <w:rsid w:val="00BA3203"/>
    <w:rsid w:val="00BA3B57"/>
    <w:rsid w:val="00BA5150"/>
    <w:rsid w:val="00BA528E"/>
    <w:rsid w:val="00BA592A"/>
    <w:rsid w:val="00BA5CF4"/>
    <w:rsid w:val="00BA7022"/>
    <w:rsid w:val="00BA7038"/>
    <w:rsid w:val="00BB0308"/>
    <w:rsid w:val="00BB091C"/>
    <w:rsid w:val="00BB3003"/>
    <w:rsid w:val="00BB459F"/>
    <w:rsid w:val="00BB6038"/>
    <w:rsid w:val="00BB6982"/>
    <w:rsid w:val="00BB6DC8"/>
    <w:rsid w:val="00BB71A3"/>
    <w:rsid w:val="00BB7442"/>
    <w:rsid w:val="00BB7B3F"/>
    <w:rsid w:val="00BC05A3"/>
    <w:rsid w:val="00BC0EE6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26D5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5CF"/>
    <w:rsid w:val="00BF39F6"/>
    <w:rsid w:val="00BF4FDE"/>
    <w:rsid w:val="00BF617D"/>
    <w:rsid w:val="00C0085E"/>
    <w:rsid w:val="00C012F8"/>
    <w:rsid w:val="00C0198C"/>
    <w:rsid w:val="00C01A1B"/>
    <w:rsid w:val="00C0342A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32E"/>
    <w:rsid w:val="00C217C8"/>
    <w:rsid w:val="00C22CA5"/>
    <w:rsid w:val="00C22CCF"/>
    <w:rsid w:val="00C22FFD"/>
    <w:rsid w:val="00C239A1"/>
    <w:rsid w:val="00C239B7"/>
    <w:rsid w:val="00C23D98"/>
    <w:rsid w:val="00C248D1"/>
    <w:rsid w:val="00C2516C"/>
    <w:rsid w:val="00C25BD2"/>
    <w:rsid w:val="00C269CB"/>
    <w:rsid w:val="00C26C85"/>
    <w:rsid w:val="00C275B0"/>
    <w:rsid w:val="00C31497"/>
    <w:rsid w:val="00C316C0"/>
    <w:rsid w:val="00C317B9"/>
    <w:rsid w:val="00C31999"/>
    <w:rsid w:val="00C32A25"/>
    <w:rsid w:val="00C32F45"/>
    <w:rsid w:val="00C344F5"/>
    <w:rsid w:val="00C34BF7"/>
    <w:rsid w:val="00C34E3E"/>
    <w:rsid w:val="00C3537E"/>
    <w:rsid w:val="00C35BF8"/>
    <w:rsid w:val="00C3739E"/>
    <w:rsid w:val="00C37ABE"/>
    <w:rsid w:val="00C40E09"/>
    <w:rsid w:val="00C43DA1"/>
    <w:rsid w:val="00C44ED5"/>
    <w:rsid w:val="00C457B5"/>
    <w:rsid w:val="00C46321"/>
    <w:rsid w:val="00C46F7D"/>
    <w:rsid w:val="00C47C8B"/>
    <w:rsid w:val="00C47EDF"/>
    <w:rsid w:val="00C50E61"/>
    <w:rsid w:val="00C51F8B"/>
    <w:rsid w:val="00C52BAB"/>
    <w:rsid w:val="00C54F0C"/>
    <w:rsid w:val="00C54F77"/>
    <w:rsid w:val="00C55899"/>
    <w:rsid w:val="00C55B63"/>
    <w:rsid w:val="00C5638E"/>
    <w:rsid w:val="00C564F1"/>
    <w:rsid w:val="00C566EC"/>
    <w:rsid w:val="00C56CBE"/>
    <w:rsid w:val="00C56D69"/>
    <w:rsid w:val="00C604FE"/>
    <w:rsid w:val="00C60730"/>
    <w:rsid w:val="00C618E3"/>
    <w:rsid w:val="00C61EBF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7347D"/>
    <w:rsid w:val="00C768EA"/>
    <w:rsid w:val="00C803F1"/>
    <w:rsid w:val="00C81A27"/>
    <w:rsid w:val="00C84009"/>
    <w:rsid w:val="00C84299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565A"/>
    <w:rsid w:val="00C96077"/>
    <w:rsid w:val="00C97125"/>
    <w:rsid w:val="00C974B3"/>
    <w:rsid w:val="00C97789"/>
    <w:rsid w:val="00C97AA8"/>
    <w:rsid w:val="00C97D67"/>
    <w:rsid w:val="00C97E6E"/>
    <w:rsid w:val="00CA072C"/>
    <w:rsid w:val="00CA0B7E"/>
    <w:rsid w:val="00CA13BE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2AB4"/>
    <w:rsid w:val="00CB4BC9"/>
    <w:rsid w:val="00CB5FBD"/>
    <w:rsid w:val="00CB63BF"/>
    <w:rsid w:val="00CC1B0E"/>
    <w:rsid w:val="00CC2B64"/>
    <w:rsid w:val="00CC3325"/>
    <w:rsid w:val="00CC404B"/>
    <w:rsid w:val="00CC5BE2"/>
    <w:rsid w:val="00CC7262"/>
    <w:rsid w:val="00CC7F7A"/>
    <w:rsid w:val="00CD2A83"/>
    <w:rsid w:val="00CD2AD6"/>
    <w:rsid w:val="00CD4335"/>
    <w:rsid w:val="00CD4419"/>
    <w:rsid w:val="00CD4D12"/>
    <w:rsid w:val="00CD525D"/>
    <w:rsid w:val="00CD6D2F"/>
    <w:rsid w:val="00CD6E0D"/>
    <w:rsid w:val="00CE0055"/>
    <w:rsid w:val="00CE0B88"/>
    <w:rsid w:val="00CE12D2"/>
    <w:rsid w:val="00CE4593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3EE"/>
    <w:rsid w:val="00D02960"/>
    <w:rsid w:val="00D03BC8"/>
    <w:rsid w:val="00D04687"/>
    <w:rsid w:val="00D0566D"/>
    <w:rsid w:val="00D061B7"/>
    <w:rsid w:val="00D067A9"/>
    <w:rsid w:val="00D10F23"/>
    <w:rsid w:val="00D110E1"/>
    <w:rsid w:val="00D11C55"/>
    <w:rsid w:val="00D11E31"/>
    <w:rsid w:val="00D1533D"/>
    <w:rsid w:val="00D20063"/>
    <w:rsid w:val="00D20191"/>
    <w:rsid w:val="00D228F2"/>
    <w:rsid w:val="00D23269"/>
    <w:rsid w:val="00D23361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43E"/>
    <w:rsid w:val="00D319BE"/>
    <w:rsid w:val="00D32220"/>
    <w:rsid w:val="00D32347"/>
    <w:rsid w:val="00D3333F"/>
    <w:rsid w:val="00D34169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5092"/>
    <w:rsid w:val="00D56025"/>
    <w:rsid w:val="00D57631"/>
    <w:rsid w:val="00D6051C"/>
    <w:rsid w:val="00D6062F"/>
    <w:rsid w:val="00D60B4E"/>
    <w:rsid w:val="00D60F66"/>
    <w:rsid w:val="00D618F4"/>
    <w:rsid w:val="00D6191E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220"/>
    <w:rsid w:val="00D729AD"/>
    <w:rsid w:val="00D72C81"/>
    <w:rsid w:val="00D73161"/>
    <w:rsid w:val="00D750E1"/>
    <w:rsid w:val="00D75119"/>
    <w:rsid w:val="00D7517C"/>
    <w:rsid w:val="00D7567B"/>
    <w:rsid w:val="00D75EB6"/>
    <w:rsid w:val="00D768E4"/>
    <w:rsid w:val="00D76F8D"/>
    <w:rsid w:val="00D80B0F"/>
    <w:rsid w:val="00D81944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5F07"/>
    <w:rsid w:val="00DB0E1B"/>
    <w:rsid w:val="00DB0E3F"/>
    <w:rsid w:val="00DB1899"/>
    <w:rsid w:val="00DB32B7"/>
    <w:rsid w:val="00DB5209"/>
    <w:rsid w:val="00DB788C"/>
    <w:rsid w:val="00DB78E3"/>
    <w:rsid w:val="00DC0391"/>
    <w:rsid w:val="00DC13AF"/>
    <w:rsid w:val="00DC1631"/>
    <w:rsid w:val="00DC20DE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D7B09"/>
    <w:rsid w:val="00DE09F9"/>
    <w:rsid w:val="00DE15FE"/>
    <w:rsid w:val="00DE3DCE"/>
    <w:rsid w:val="00DE4CC2"/>
    <w:rsid w:val="00DE59C6"/>
    <w:rsid w:val="00DE73FC"/>
    <w:rsid w:val="00DE75AD"/>
    <w:rsid w:val="00DE7D54"/>
    <w:rsid w:val="00DF00FE"/>
    <w:rsid w:val="00DF0CF1"/>
    <w:rsid w:val="00DF35B2"/>
    <w:rsid w:val="00DF559B"/>
    <w:rsid w:val="00DF5FED"/>
    <w:rsid w:val="00DF60DB"/>
    <w:rsid w:val="00DF616D"/>
    <w:rsid w:val="00DF63D2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3B5"/>
    <w:rsid w:val="00E14B7B"/>
    <w:rsid w:val="00E15590"/>
    <w:rsid w:val="00E15BF7"/>
    <w:rsid w:val="00E164D5"/>
    <w:rsid w:val="00E1659E"/>
    <w:rsid w:val="00E16691"/>
    <w:rsid w:val="00E166D0"/>
    <w:rsid w:val="00E16C57"/>
    <w:rsid w:val="00E1711E"/>
    <w:rsid w:val="00E1721E"/>
    <w:rsid w:val="00E17540"/>
    <w:rsid w:val="00E179ED"/>
    <w:rsid w:val="00E17ED0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37A72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DEE"/>
    <w:rsid w:val="00E62E67"/>
    <w:rsid w:val="00E63149"/>
    <w:rsid w:val="00E6445F"/>
    <w:rsid w:val="00E6464A"/>
    <w:rsid w:val="00E64CDE"/>
    <w:rsid w:val="00E651F7"/>
    <w:rsid w:val="00E66677"/>
    <w:rsid w:val="00E67FB5"/>
    <w:rsid w:val="00E70A5B"/>
    <w:rsid w:val="00E70D40"/>
    <w:rsid w:val="00E71A00"/>
    <w:rsid w:val="00E71A28"/>
    <w:rsid w:val="00E72033"/>
    <w:rsid w:val="00E73026"/>
    <w:rsid w:val="00E74200"/>
    <w:rsid w:val="00E743FC"/>
    <w:rsid w:val="00E75E76"/>
    <w:rsid w:val="00E76E38"/>
    <w:rsid w:val="00E8016E"/>
    <w:rsid w:val="00E8081F"/>
    <w:rsid w:val="00E821F9"/>
    <w:rsid w:val="00E82326"/>
    <w:rsid w:val="00E829F4"/>
    <w:rsid w:val="00E82B8D"/>
    <w:rsid w:val="00E82E26"/>
    <w:rsid w:val="00E83013"/>
    <w:rsid w:val="00E83654"/>
    <w:rsid w:val="00E84F3C"/>
    <w:rsid w:val="00E85ADC"/>
    <w:rsid w:val="00E85B7E"/>
    <w:rsid w:val="00E85ED2"/>
    <w:rsid w:val="00E86960"/>
    <w:rsid w:val="00E86A06"/>
    <w:rsid w:val="00E86F7A"/>
    <w:rsid w:val="00E90710"/>
    <w:rsid w:val="00E90DBA"/>
    <w:rsid w:val="00E90E19"/>
    <w:rsid w:val="00E91865"/>
    <w:rsid w:val="00E91D40"/>
    <w:rsid w:val="00E93FC9"/>
    <w:rsid w:val="00E96509"/>
    <w:rsid w:val="00EA059C"/>
    <w:rsid w:val="00EA0E58"/>
    <w:rsid w:val="00EA12D4"/>
    <w:rsid w:val="00EA18B1"/>
    <w:rsid w:val="00EA24C6"/>
    <w:rsid w:val="00EA5E97"/>
    <w:rsid w:val="00EA7AAD"/>
    <w:rsid w:val="00EB3735"/>
    <w:rsid w:val="00EB386E"/>
    <w:rsid w:val="00EB413A"/>
    <w:rsid w:val="00EB4ACD"/>
    <w:rsid w:val="00EB605E"/>
    <w:rsid w:val="00EB66E7"/>
    <w:rsid w:val="00EB7FC5"/>
    <w:rsid w:val="00EC267B"/>
    <w:rsid w:val="00EC2E55"/>
    <w:rsid w:val="00EC4D07"/>
    <w:rsid w:val="00EC5E5F"/>
    <w:rsid w:val="00EC624F"/>
    <w:rsid w:val="00EC71BA"/>
    <w:rsid w:val="00ED17E1"/>
    <w:rsid w:val="00ED2C92"/>
    <w:rsid w:val="00ED2DF5"/>
    <w:rsid w:val="00ED32E8"/>
    <w:rsid w:val="00ED40B4"/>
    <w:rsid w:val="00ED66CF"/>
    <w:rsid w:val="00ED70A9"/>
    <w:rsid w:val="00ED7D0D"/>
    <w:rsid w:val="00ED7FF0"/>
    <w:rsid w:val="00EE0201"/>
    <w:rsid w:val="00EE0343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E7A82"/>
    <w:rsid w:val="00EF051C"/>
    <w:rsid w:val="00EF0777"/>
    <w:rsid w:val="00EF18F5"/>
    <w:rsid w:val="00EF1B74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8AB"/>
    <w:rsid w:val="00F239E0"/>
    <w:rsid w:val="00F25E40"/>
    <w:rsid w:val="00F26535"/>
    <w:rsid w:val="00F2774D"/>
    <w:rsid w:val="00F27D68"/>
    <w:rsid w:val="00F32800"/>
    <w:rsid w:val="00F34693"/>
    <w:rsid w:val="00F3474F"/>
    <w:rsid w:val="00F34867"/>
    <w:rsid w:val="00F35B0D"/>
    <w:rsid w:val="00F35DEC"/>
    <w:rsid w:val="00F37351"/>
    <w:rsid w:val="00F37DD7"/>
    <w:rsid w:val="00F41C69"/>
    <w:rsid w:val="00F41EF4"/>
    <w:rsid w:val="00F425C9"/>
    <w:rsid w:val="00F4282F"/>
    <w:rsid w:val="00F42CAA"/>
    <w:rsid w:val="00F4426A"/>
    <w:rsid w:val="00F44372"/>
    <w:rsid w:val="00F443B0"/>
    <w:rsid w:val="00F443F7"/>
    <w:rsid w:val="00F44675"/>
    <w:rsid w:val="00F448E2"/>
    <w:rsid w:val="00F457B1"/>
    <w:rsid w:val="00F458CD"/>
    <w:rsid w:val="00F45B1A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24B8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28FD"/>
    <w:rsid w:val="00F83822"/>
    <w:rsid w:val="00F8475E"/>
    <w:rsid w:val="00F8514D"/>
    <w:rsid w:val="00F85267"/>
    <w:rsid w:val="00F85B9A"/>
    <w:rsid w:val="00F861CC"/>
    <w:rsid w:val="00F86511"/>
    <w:rsid w:val="00F868B4"/>
    <w:rsid w:val="00F86AB1"/>
    <w:rsid w:val="00F86CD7"/>
    <w:rsid w:val="00F86D7B"/>
    <w:rsid w:val="00F901DC"/>
    <w:rsid w:val="00F906E5"/>
    <w:rsid w:val="00F90A9F"/>
    <w:rsid w:val="00F90DC5"/>
    <w:rsid w:val="00F90F6B"/>
    <w:rsid w:val="00F92B12"/>
    <w:rsid w:val="00F92D68"/>
    <w:rsid w:val="00F94A87"/>
    <w:rsid w:val="00F95AB1"/>
    <w:rsid w:val="00F95BDC"/>
    <w:rsid w:val="00F97BFB"/>
    <w:rsid w:val="00FA0D5A"/>
    <w:rsid w:val="00FA0E1D"/>
    <w:rsid w:val="00FA114B"/>
    <w:rsid w:val="00FA18F6"/>
    <w:rsid w:val="00FA28BC"/>
    <w:rsid w:val="00FA2B20"/>
    <w:rsid w:val="00FA37AD"/>
    <w:rsid w:val="00FA5417"/>
    <w:rsid w:val="00FA5C42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B57"/>
    <w:rsid w:val="00FB4B82"/>
    <w:rsid w:val="00FB5918"/>
    <w:rsid w:val="00FB7D95"/>
    <w:rsid w:val="00FC02BE"/>
    <w:rsid w:val="00FC04A5"/>
    <w:rsid w:val="00FC0F15"/>
    <w:rsid w:val="00FC1662"/>
    <w:rsid w:val="00FC1B83"/>
    <w:rsid w:val="00FC24F3"/>
    <w:rsid w:val="00FC2676"/>
    <w:rsid w:val="00FC46A7"/>
    <w:rsid w:val="00FC50B1"/>
    <w:rsid w:val="00FC5FDD"/>
    <w:rsid w:val="00FC65A8"/>
    <w:rsid w:val="00FC70EA"/>
    <w:rsid w:val="00FD0055"/>
    <w:rsid w:val="00FD17B3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E7550"/>
    <w:rsid w:val="00FF010F"/>
    <w:rsid w:val="00FF2FF8"/>
    <w:rsid w:val="00FF3963"/>
    <w:rsid w:val="00FF3B02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28C9E73C-4756-4023-9DB5-2426658D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349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uiPriority w:val="99"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uiPriority w:val="99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목록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link w:val="B6Char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611892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F35DEC"/>
    <w:rPr>
      <w:rFonts w:ascii="Calibri" w:eastAsiaTheme="minorEastAsia" w:hAnsi="Calibri"/>
      <w:sz w:val="22"/>
      <w:lang w:val="en-GB" w:eastAsia="en-US"/>
    </w:rPr>
  </w:style>
  <w:style w:type="character" w:customStyle="1" w:styleId="B5Char">
    <w:name w:val="B5 Char"/>
    <w:link w:val="B5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character" w:customStyle="1" w:styleId="B6Char">
    <w:name w:val="B6 Char"/>
    <w:link w:val="B6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table" w:customStyle="1" w:styleId="15">
    <w:name w:val="网格型15"/>
    <w:basedOn w:val="a2"/>
    <w:next w:val="af4"/>
    <w:qFormat/>
    <w:rsid w:val="0017532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next w:val="af4"/>
    <w:uiPriority w:val="39"/>
    <w:qFormat/>
    <w:rsid w:val="00793312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1763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4996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41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5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F543DE-19C8-41CB-8E75-5A3C390B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4</Pages>
  <Words>1825</Words>
  <Characters>9253</Characters>
  <Application>Microsoft Office Word</Application>
  <DocSecurity>0</DocSecurity>
  <Lines>146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Telecom-xuhua</cp:lastModifiedBy>
  <cp:revision>3</cp:revision>
  <cp:lastPrinted>2022-05-10T08:48:00Z</cp:lastPrinted>
  <dcterms:created xsi:type="dcterms:W3CDTF">2024-08-09T09:40:00Z</dcterms:created>
  <dcterms:modified xsi:type="dcterms:W3CDTF">2024-08-09T09:45:00Z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